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D93" w:rsidRPr="001D5041" w:rsidRDefault="00631D93" w:rsidP="00030699"/>
    <w:p w:rsidR="00631D93" w:rsidRPr="001D5041" w:rsidRDefault="00631D93" w:rsidP="00030699"/>
    <w:p w:rsidR="00631D93" w:rsidRPr="001D5041" w:rsidRDefault="00631D93" w:rsidP="00030699"/>
    <w:p w:rsidR="00631D93" w:rsidRPr="001D5041" w:rsidRDefault="00631D93" w:rsidP="00030699"/>
    <w:p w:rsidR="00631D93" w:rsidRPr="001D5041" w:rsidRDefault="00631D93" w:rsidP="00030699"/>
    <w:p w:rsidR="00631D93" w:rsidRPr="001D5041" w:rsidRDefault="00631D93" w:rsidP="00030699"/>
    <w:p w:rsidR="00631D93" w:rsidRPr="001D5041" w:rsidRDefault="00631D93" w:rsidP="00030699">
      <w:pPr>
        <w:rPr>
          <w:lang w:val="en-US"/>
        </w:rPr>
      </w:pPr>
      <w:r w:rsidRPr="001D5041">
        <w:rPr>
          <w:lang w:val="en-US"/>
        </w:rPr>
        <w:tab/>
      </w:r>
      <w:r w:rsidR="00C300DC">
        <w:t>8</w:t>
      </w:r>
      <w:r w:rsidR="00C300DC" w:rsidRPr="00C300DC">
        <w:rPr>
          <w:vertAlign w:val="superscript"/>
        </w:rPr>
        <w:t>th</w:t>
      </w:r>
      <w:r w:rsidR="00C300DC">
        <w:t xml:space="preserve"> March</w:t>
      </w:r>
      <w:r w:rsidR="008C42DC">
        <w:t xml:space="preserve"> 2021</w:t>
      </w:r>
    </w:p>
    <w:p w:rsidR="000D36F1" w:rsidRDefault="000D36F1" w:rsidP="00030699"/>
    <w:p w:rsidR="008C42DC" w:rsidRDefault="008C42DC" w:rsidP="00030699">
      <w:bookmarkStart w:id="0" w:name="_GoBack"/>
      <w:bookmarkEnd w:id="0"/>
    </w:p>
    <w:p w:rsidR="008C42DC" w:rsidRDefault="008C42DC" w:rsidP="00030699"/>
    <w:p w:rsidR="008C42DC" w:rsidRDefault="008C42DC" w:rsidP="00030699">
      <w:r>
        <w:t xml:space="preserve">  </w:t>
      </w:r>
      <w:r w:rsidR="005B4F79">
        <w:t xml:space="preserve">                   </w:t>
      </w:r>
      <w:r>
        <w:t xml:space="preserve">  </w:t>
      </w:r>
      <w:r w:rsidR="00135EAC">
        <w:t xml:space="preserve">           NPoCC Strategic Intelligence and Briefing - Events Industry update.</w:t>
      </w:r>
    </w:p>
    <w:p w:rsidR="008C42DC" w:rsidRDefault="008C42DC" w:rsidP="00030699"/>
    <w:p w:rsidR="00FA4CD7" w:rsidRPr="00030699" w:rsidRDefault="00155AFA" w:rsidP="00030699">
      <w:r>
        <w:br/>
      </w:r>
      <w:r w:rsidR="00593F2A" w:rsidRPr="00030699">
        <w:t xml:space="preserve">Dear </w:t>
      </w:r>
      <w:r w:rsidR="008A656A">
        <w:t>Event</w:t>
      </w:r>
      <w:r w:rsidR="00022B9A">
        <w:t>s</w:t>
      </w:r>
      <w:r w:rsidR="008A656A">
        <w:t xml:space="preserve"> Industry </w:t>
      </w:r>
      <w:r w:rsidR="00030699">
        <w:t>Partn</w:t>
      </w:r>
      <w:r w:rsidR="00457D38">
        <w:t>er</w:t>
      </w:r>
    </w:p>
    <w:p w:rsidR="00906394" w:rsidRDefault="008C42DC" w:rsidP="00030699">
      <w:r>
        <w:t xml:space="preserve"> </w:t>
      </w:r>
      <w:r w:rsidR="00555AD1">
        <w:br/>
      </w:r>
      <w:r w:rsidR="002857F8">
        <w:t>I write to you in my capaci</w:t>
      </w:r>
      <w:r w:rsidR="00022B9A">
        <w:t xml:space="preserve">ty as the NPCC lead for events. I wish </w:t>
      </w:r>
      <w:r w:rsidR="008A656A">
        <w:t>to u</w:t>
      </w:r>
      <w:r w:rsidR="00F46242">
        <w:t>pdate you</w:t>
      </w:r>
      <w:r w:rsidR="00490C1F">
        <w:t xml:space="preserve"> on some</w:t>
      </w:r>
      <w:r w:rsidR="0051324F">
        <w:t xml:space="preserve"> changes </w:t>
      </w:r>
      <w:r w:rsidR="00B67EBC">
        <w:t>to</w:t>
      </w:r>
      <w:r w:rsidR="008A656A">
        <w:t xml:space="preserve"> t</w:t>
      </w:r>
      <w:r w:rsidR="00030699">
        <w:t>he National</w:t>
      </w:r>
      <w:r w:rsidR="008A656A">
        <w:t xml:space="preserve"> Events</w:t>
      </w:r>
      <w:r w:rsidR="00030699">
        <w:t xml:space="preserve"> Intelligence Unit </w:t>
      </w:r>
      <w:r w:rsidR="008A656A">
        <w:t xml:space="preserve">who </w:t>
      </w:r>
      <w:r w:rsidR="00030699">
        <w:t xml:space="preserve">you have worked closely with for many years. </w:t>
      </w:r>
    </w:p>
    <w:p w:rsidR="0057252E" w:rsidRDefault="0057252E" w:rsidP="00030699"/>
    <w:p w:rsidR="00022B9A" w:rsidRDefault="00593F2A" w:rsidP="00030699">
      <w:r>
        <w:t>Over the l</w:t>
      </w:r>
      <w:r w:rsidR="00730E12">
        <w:t>ast twelve months</w:t>
      </w:r>
      <w:r w:rsidR="00906394">
        <w:t xml:space="preserve"> </w:t>
      </w:r>
      <w:r w:rsidR="0057252E">
        <w:t>we have made some</w:t>
      </w:r>
      <w:r w:rsidR="00022B9A">
        <w:t xml:space="preserve"> </w:t>
      </w:r>
      <w:r w:rsidR="00490C1F">
        <w:t xml:space="preserve">structural </w:t>
      </w:r>
      <w:r w:rsidR="00022B9A">
        <w:t xml:space="preserve">changes within </w:t>
      </w:r>
      <w:r w:rsidR="008A656A">
        <w:t>the organisation</w:t>
      </w:r>
      <w:r w:rsidR="00490C1F">
        <w:t xml:space="preserve"> which has </w:t>
      </w:r>
      <w:r w:rsidR="0057252E">
        <w:t xml:space="preserve">seen </w:t>
      </w:r>
      <w:r w:rsidR="00490C1F">
        <w:t xml:space="preserve">the </w:t>
      </w:r>
      <w:r w:rsidR="00906394">
        <w:t>Nation</w:t>
      </w:r>
      <w:r w:rsidR="00124D87">
        <w:t xml:space="preserve">al Events </w:t>
      </w:r>
      <w:r w:rsidR="00076F7F">
        <w:t xml:space="preserve">Intelligence </w:t>
      </w:r>
      <w:r w:rsidR="00490C1F">
        <w:t xml:space="preserve">Unit </w:t>
      </w:r>
      <w:r w:rsidR="0057252E">
        <w:t>move into a new team called</w:t>
      </w:r>
      <w:r w:rsidR="00906394">
        <w:t xml:space="preserve"> Strategic </w:t>
      </w:r>
      <w:r w:rsidR="00730E12">
        <w:t>Intelligence and Briefing Unit</w:t>
      </w:r>
      <w:r w:rsidR="0057252E">
        <w:t xml:space="preserve"> which sits in our National Police Coordination Centre (NPoCC)</w:t>
      </w:r>
      <w:r w:rsidR="00730E12">
        <w:t>.</w:t>
      </w:r>
      <w:r w:rsidR="006A7EEF">
        <w:t xml:space="preserve"> </w:t>
      </w:r>
      <w:r w:rsidR="00022B9A">
        <w:t xml:space="preserve"> You may have </w:t>
      </w:r>
      <w:r w:rsidR="00730E12">
        <w:t>notice</w:t>
      </w:r>
      <w:r w:rsidR="00022B9A">
        <w:t>d</w:t>
      </w:r>
      <w:r w:rsidR="00730E12">
        <w:t xml:space="preserve"> </w:t>
      </w:r>
      <w:r w:rsidR="00022B9A">
        <w:t xml:space="preserve">that </w:t>
      </w:r>
      <w:r w:rsidR="00457D38">
        <w:t xml:space="preserve">there </w:t>
      </w:r>
      <w:r w:rsidR="00490C1F">
        <w:t>have</w:t>
      </w:r>
      <w:r w:rsidR="008A656A">
        <w:t xml:space="preserve"> already been some changes in the branding </w:t>
      </w:r>
      <w:r w:rsidR="00022B9A">
        <w:t>of the newsletter. T</w:t>
      </w:r>
      <w:r w:rsidR="00555AD1">
        <w:t>he team will</w:t>
      </w:r>
      <w:r w:rsidR="00730E12">
        <w:t xml:space="preserve"> </w:t>
      </w:r>
      <w:r w:rsidR="00022B9A">
        <w:t xml:space="preserve">still </w:t>
      </w:r>
      <w:r w:rsidR="00730E12">
        <w:t>perform the same function</w:t>
      </w:r>
      <w:r w:rsidR="008A656A">
        <w:t xml:space="preserve"> </w:t>
      </w:r>
      <w:r w:rsidR="00022B9A">
        <w:t xml:space="preserve">but </w:t>
      </w:r>
      <w:r w:rsidR="00490C1F">
        <w:t xml:space="preserve">will have more capability to expand on the work they do. </w:t>
      </w:r>
      <w:r w:rsidR="008A656A">
        <w:t xml:space="preserve"> </w:t>
      </w:r>
    </w:p>
    <w:p w:rsidR="00022B9A" w:rsidRDefault="00022B9A" w:rsidP="00030699"/>
    <w:p w:rsidR="00906394" w:rsidRDefault="00022B9A" w:rsidP="00030699">
      <w:r>
        <w:t>A</w:t>
      </w:r>
      <w:r w:rsidR="00593F2A">
        <w:t xml:space="preserve"> significant change is that </w:t>
      </w:r>
      <w:r w:rsidR="00730E12">
        <w:t>the</w:t>
      </w:r>
      <w:r w:rsidR="00593F2A">
        <w:t xml:space="preserve"> SIB Events team</w:t>
      </w:r>
      <w:r w:rsidR="00730E12">
        <w:t xml:space="preserve"> is now solely funded by the National Police Chief’s council and this will</w:t>
      </w:r>
      <w:r w:rsidR="004E7F46">
        <w:t xml:space="preserve"> mean</w:t>
      </w:r>
      <w:r w:rsidR="00730E12">
        <w:t xml:space="preserve"> some</w:t>
      </w:r>
      <w:r w:rsidR="006A7EEF">
        <w:t xml:space="preserve"> minor</w:t>
      </w:r>
      <w:r w:rsidR="00730E12">
        <w:t xml:space="preserve"> changes in the way we engage with our partners.   </w:t>
      </w:r>
    </w:p>
    <w:p w:rsidR="0051324F" w:rsidRDefault="0051324F" w:rsidP="00030699"/>
    <w:p w:rsidR="006A7EEF" w:rsidRDefault="006A7EEF" w:rsidP="00030699">
      <w:r>
        <w:t>As part of the transition of the NEIU into NPoCC</w:t>
      </w:r>
      <w:r w:rsidR="008671AF">
        <w:t xml:space="preserve"> </w:t>
      </w:r>
      <w:r w:rsidR="0051324F">
        <w:t>we have</w:t>
      </w:r>
      <w:r w:rsidR="00143F66">
        <w:t xml:space="preserve"> been required to</w:t>
      </w:r>
      <w:r w:rsidR="009D6C3B">
        <w:t xml:space="preserve"> </w:t>
      </w:r>
      <w:r w:rsidR="0051324F">
        <w:t xml:space="preserve">undertake </w:t>
      </w:r>
      <w:r w:rsidR="00FA4CD7">
        <w:t>a</w:t>
      </w:r>
      <w:r w:rsidR="00B94DF9">
        <w:t xml:space="preserve"> </w:t>
      </w:r>
      <w:r w:rsidR="0051324F">
        <w:t>review of our in</w:t>
      </w:r>
      <w:r w:rsidR="005829D9">
        <w:t xml:space="preserve">formation sharing procedures. </w:t>
      </w:r>
      <w:r w:rsidR="009D6C3B">
        <w:t>R</w:t>
      </w:r>
      <w:r w:rsidR="008671AF">
        <w:t>ecent legal j</w:t>
      </w:r>
      <w:r w:rsidR="00B94DF9">
        <w:t xml:space="preserve">udgements </w:t>
      </w:r>
      <w:r w:rsidR="009D6C3B">
        <w:t xml:space="preserve">have </w:t>
      </w:r>
      <w:r w:rsidR="008671AF">
        <w:t>demonstrated</w:t>
      </w:r>
      <w:r w:rsidR="000118E0">
        <w:t xml:space="preserve"> potential</w:t>
      </w:r>
      <w:r w:rsidR="008671AF">
        <w:t xml:space="preserve"> vulnerabilities around informati</w:t>
      </w:r>
      <w:r w:rsidR="008B728D">
        <w:t>on sharing and data management</w:t>
      </w:r>
      <w:r w:rsidR="00B94DF9">
        <w:t xml:space="preserve"> between pub</w:t>
      </w:r>
      <w:r w:rsidR="009D6C3B">
        <w:t>lic bodies and private industry</w:t>
      </w:r>
      <w:r w:rsidR="000118E0">
        <w:t>.</w:t>
      </w:r>
      <w:r>
        <w:t xml:space="preserve"> We have therefore updated our Information Sharing Agreement (ISA).</w:t>
      </w:r>
      <w:r w:rsidR="000118E0">
        <w:t xml:space="preserve"> </w:t>
      </w:r>
      <w:r w:rsidR="00076F7F">
        <w:t>It is important to note that an ISA is there to protect both ourselves and you as one of our key</w:t>
      </w:r>
      <w:r w:rsidR="00BD33AE">
        <w:t xml:space="preserve"> partners</w:t>
      </w:r>
      <w:r w:rsidR="00076F7F">
        <w:t>. It is a two way process and we will not share any information that would expose you or your business to</w:t>
      </w:r>
      <w:r w:rsidR="00BD33AE">
        <w:t xml:space="preserve"> </w:t>
      </w:r>
      <w:r w:rsidR="003B523F">
        <w:t xml:space="preserve">either financial loss, physical or reputational </w:t>
      </w:r>
      <w:r w:rsidR="00BD33AE">
        <w:t>risk.</w:t>
      </w:r>
      <w:r w:rsidR="000118E0">
        <w:t xml:space="preserve"> </w:t>
      </w:r>
      <w:r w:rsidR="009D6C3B">
        <w:t xml:space="preserve"> </w:t>
      </w:r>
      <w:r w:rsidR="005B4F79">
        <w:t>In order for us</w:t>
      </w:r>
      <w:r w:rsidR="00C7160B">
        <w:t xml:space="preserve"> </w:t>
      </w:r>
      <w:r w:rsidR="00183DAB" w:rsidRPr="00183DAB">
        <w:t>to continu</w:t>
      </w:r>
      <w:r w:rsidR="000118E0">
        <w:t xml:space="preserve">e to share information </w:t>
      </w:r>
      <w:r w:rsidR="00143F66">
        <w:t>and products</w:t>
      </w:r>
      <w:r>
        <w:t xml:space="preserve"> with you we will </w:t>
      </w:r>
      <w:r w:rsidR="00B94DF9">
        <w:t>requ</w:t>
      </w:r>
      <w:r w:rsidR="009D6C3B">
        <w:t>ire you to</w:t>
      </w:r>
      <w:r w:rsidR="00CB110A">
        <w:t xml:space="preserve"> </w:t>
      </w:r>
      <w:r w:rsidR="00935593">
        <w:t>review</w:t>
      </w:r>
      <w:r w:rsidR="009D6C3B">
        <w:t>, sign and return</w:t>
      </w:r>
      <w:r w:rsidR="003B523F">
        <w:t xml:space="preserve"> our</w:t>
      </w:r>
      <w:r w:rsidR="00593F2A">
        <w:t xml:space="preserve"> new</w:t>
      </w:r>
      <w:r>
        <w:t xml:space="preserve"> ISA and of course retain a copy for yourself.  The details of this are being finalised but you will be receiving our ISA in the very near future.  </w:t>
      </w:r>
    </w:p>
    <w:p w:rsidR="00017C73" w:rsidRDefault="00017C73" w:rsidP="00030699"/>
    <w:p w:rsidR="0057252E" w:rsidRDefault="009817FB" w:rsidP="0057252E">
      <w:r>
        <w:t>I know the Covid pandemic over the last year has had a</w:t>
      </w:r>
      <w:r w:rsidR="0057252E">
        <w:t xml:space="preserve"> significant impact on your industry and want to reassure you that I am committed to work</w:t>
      </w:r>
      <w:r>
        <w:t>ing with you to see a safe return of events</w:t>
      </w:r>
      <w:r w:rsidR="0057252E">
        <w:t xml:space="preserve"> as we move forward.   </w:t>
      </w:r>
    </w:p>
    <w:p w:rsidR="0057252E" w:rsidRDefault="0057252E" w:rsidP="00030699"/>
    <w:p w:rsidR="007C6D2A" w:rsidRPr="007C6D2A" w:rsidRDefault="00593F2A" w:rsidP="00030699">
      <w:pPr>
        <w:rPr>
          <w:rFonts w:eastAsia="Calibri"/>
          <w:lang w:eastAsia="en-US"/>
        </w:rPr>
      </w:pPr>
      <w:r>
        <w:t>If in the meantime should you have any questions please do not hesitate to contact our Events team at our new e-mail address</w:t>
      </w:r>
      <w:r w:rsidR="007C6D2A">
        <w:t xml:space="preserve"> - </w:t>
      </w:r>
      <w:hyperlink r:id="rId9" w:history="1">
        <w:r w:rsidR="007C6D2A" w:rsidRPr="007C6D2A">
          <w:rPr>
            <w:rFonts w:eastAsia="Calibri"/>
            <w:color w:val="0563C1"/>
            <w:u w:val="single"/>
            <w:lang w:eastAsia="en-US"/>
          </w:rPr>
          <w:t>NPoCCMailbox-.SIB-Events@met.police.uk</w:t>
        </w:r>
      </w:hyperlink>
    </w:p>
    <w:p w:rsidR="00593F2A" w:rsidRPr="00A632AE" w:rsidRDefault="00593F2A" w:rsidP="00030699">
      <w:pPr>
        <w:rPr>
          <w:lang w:val="en-US"/>
        </w:rPr>
      </w:pPr>
    </w:p>
    <w:p w:rsidR="00603898" w:rsidRPr="00603898" w:rsidRDefault="008A656A" w:rsidP="00603898">
      <w:pPr>
        <w:rPr>
          <w:lang w:val="en-US"/>
        </w:rPr>
      </w:pPr>
      <w:r>
        <w:rPr>
          <w:lang w:val="en-US"/>
        </w:rPr>
        <w:t>Yours Sincerely</w:t>
      </w:r>
    </w:p>
    <w:p w:rsidR="00603898" w:rsidRPr="006B12FA" w:rsidRDefault="00603898" w:rsidP="00603898">
      <w:pPr>
        <w:pStyle w:val="BodyText"/>
        <w:rPr>
          <w:rFonts w:cs="Arial"/>
          <w:sz w:val="22"/>
          <w:szCs w:val="22"/>
        </w:rPr>
      </w:pPr>
      <w:r w:rsidRPr="006B12FA">
        <w:rPr>
          <w:rFonts w:cs="Arial"/>
          <w:noProof/>
          <w:sz w:val="22"/>
          <w:szCs w:val="22"/>
          <w:lang w:eastAsia="en-GB"/>
        </w:rPr>
        <w:drawing>
          <wp:inline distT="0" distB="0" distL="0" distR="0" wp14:anchorId="2904A3F2" wp14:editId="3212520F">
            <wp:extent cx="1271905" cy="74739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898" w:rsidRPr="006B12FA" w:rsidRDefault="00603898" w:rsidP="00603898">
      <w:pPr>
        <w:pStyle w:val="BodyText"/>
        <w:rPr>
          <w:rFonts w:cs="Arial"/>
          <w:sz w:val="22"/>
          <w:szCs w:val="22"/>
        </w:rPr>
      </w:pPr>
    </w:p>
    <w:p w:rsidR="00603898" w:rsidRPr="00BC7D02" w:rsidRDefault="00603898" w:rsidP="00603898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BC7D02">
        <w:rPr>
          <w:rFonts w:asciiTheme="minorHAnsi" w:hAnsiTheme="minorHAnsi" w:cstheme="minorHAnsi"/>
          <w:sz w:val="22"/>
          <w:szCs w:val="22"/>
        </w:rPr>
        <w:t xml:space="preserve">Laurence Taylor </w:t>
      </w:r>
    </w:p>
    <w:p w:rsidR="00603898" w:rsidRPr="00BC7D02" w:rsidRDefault="00603898" w:rsidP="00603898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BC7D02">
        <w:rPr>
          <w:rFonts w:asciiTheme="minorHAnsi" w:hAnsiTheme="minorHAnsi" w:cstheme="minorHAnsi"/>
          <w:sz w:val="22"/>
          <w:szCs w:val="22"/>
        </w:rPr>
        <w:t>Deputy Assistant Commissioner</w:t>
      </w:r>
    </w:p>
    <w:p w:rsidR="00631D93" w:rsidRPr="001D5041" w:rsidRDefault="00603898" w:rsidP="009643ED">
      <w:pPr>
        <w:pStyle w:val="BodyText"/>
      </w:pPr>
      <w:r w:rsidRPr="00BC7D02">
        <w:rPr>
          <w:rFonts w:asciiTheme="minorHAnsi" w:hAnsiTheme="minorHAnsi" w:cstheme="minorHAnsi"/>
          <w:sz w:val="22"/>
          <w:szCs w:val="22"/>
        </w:rPr>
        <w:t>Met Operations</w:t>
      </w:r>
    </w:p>
    <w:sectPr w:rsidR="00631D93" w:rsidRPr="001D5041" w:rsidSect="004328AF">
      <w:headerReference w:type="default" r:id="rId11"/>
      <w:headerReference w:type="first" r:id="rId12"/>
      <w:footerReference w:type="first" r:id="rId13"/>
      <w:pgSz w:w="11906" w:h="16838"/>
      <w:pgMar w:top="1843" w:right="1440" w:bottom="1843" w:left="1440" w:header="708" w:footer="12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AA7" w:rsidRDefault="00B70AA7" w:rsidP="00030699">
      <w:r>
        <w:separator/>
      </w:r>
    </w:p>
  </w:endnote>
  <w:endnote w:type="continuationSeparator" w:id="0">
    <w:p w:rsidR="00B70AA7" w:rsidRDefault="00B70AA7" w:rsidP="00030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D2A" w:rsidRDefault="007C6D2A" w:rsidP="00030699">
    <w:pPr>
      <w:pStyle w:val="Footer"/>
    </w:pPr>
    <w:r w:rsidRPr="00BA3E41">
      <w:rPr>
        <w:rFonts w:asciiTheme="minorHAnsi" w:hAnsiTheme="minorHAnsi" w:cstheme="minorHAnsi"/>
        <w:noProof/>
        <w:lang w:eastAsia="en-GB"/>
      </w:rPr>
      <w:drawing>
        <wp:anchor distT="0" distB="0" distL="114300" distR="114300" simplePos="0" relativeHeight="251657216" behindDoc="0" locked="0" layoutInCell="1" allowOverlap="1" wp14:anchorId="06EA35F6" wp14:editId="6224DF54">
          <wp:simplePos x="0" y="0"/>
          <wp:positionH relativeFrom="column">
            <wp:posOffset>-711200</wp:posOffset>
          </wp:positionH>
          <wp:positionV relativeFrom="paragraph">
            <wp:posOffset>221615</wp:posOffset>
          </wp:positionV>
          <wp:extent cx="7200900" cy="438150"/>
          <wp:effectExtent l="19050" t="0" r="0" b="0"/>
          <wp:wrapNone/>
          <wp:docPr id="15" name="Picture 2" descr="NPCC Banner - 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PCC Banner - Gre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090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A3E41">
      <w:rPr>
        <w:rFonts w:asciiTheme="minorHAnsi" w:hAnsiTheme="minorHAnsi" w:cstheme="minorHAnsi"/>
      </w:rPr>
      <w:t>2</w:t>
    </w:r>
    <w:r w:rsidRPr="00BA3E41">
      <w:rPr>
        <w:rFonts w:asciiTheme="minorHAnsi" w:hAnsiTheme="minorHAnsi" w:cstheme="minorHAnsi"/>
        <w:vertAlign w:val="superscript"/>
      </w:rPr>
      <w:t>nd</w:t>
    </w:r>
    <w:r w:rsidRPr="00BA3E41">
      <w:rPr>
        <w:rFonts w:asciiTheme="minorHAnsi" w:hAnsiTheme="minorHAnsi" w:cstheme="minorHAnsi"/>
      </w:rPr>
      <w:t xml:space="preserve"> Floor, 10 Victoria Street, London SW1H 0NN T: </w:t>
    </w:r>
    <w:r w:rsidRPr="00BA3E41">
      <w:rPr>
        <w:rFonts w:asciiTheme="minorHAnsi" w:hAnsiTheme="minorHAnsi" w:cstheme="minorHAnsi"/>
        <w:noProof/>
        <w:lang w:eastAsia="en-GB"/>
      </w:rPr>
      <w:t xml:space="preserve">0203 2763787 </w:t>
    </w:r>
    <w:r w:rsidRPr="00BA3E41">
      <w:rPr>
        <w:rFonts w:asciiTheme="minorHAnsi" w:hAnsiTheme="minorHAnsi" w:cstheme="minorHAnsi"/>
      </w:rPr>
      <w:t>E</w:t>
    </w:r>
    <w:r>
      <w:t xml:space="preserve">: </w:t>
    </w:r>
    <w:hyperlink r:id="rId2" w:history="1">
      <w:r w:rsidRPr="004E5714">
        <w:rPr>
          <w:rStyle w:val="Hyperlink"/>
        </w:rPr>
        <w:t>npocc@npocc.pnn.police.uk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AA7" w:rsidRDefault="00B70AA7" w:rsidP="00030699">
      <w:r>
        <w:separator/>
      </w:r>
    </w:p>
  </w:footnote>
  <w:footnote w:type="continuationSeparator" w:id="0">
    <w:p w:rsidR="00B70AA7" w:rsidRDefault="00B70AA7" w:rsidP="00030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D2A" w:rsidRDefault="007C6D2A" w:rsidP="00030699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D2A" w:rsidRDefault="007C6D2A" w:rsidP="00030699">
    <w:pPr>
      <w:pStyle w:val="Header"/>
    </w:pPr>
    <w:r w:rsidRPr="00244723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2DAFFB2" wp14:editId="06902A8E">
          <wp:simplePos x="0" y="0"/>
          <wp:positionH relativeFrom="column">
            <wp:posOffset>-388188</wp:posOffset>
          </wp:positionH>
          <wp:positionV relativeFrom="paragraph">
            <wp:posOffset>-216667</wp:posOffset>
          </wp:positionV>
          <wp:extent cx="2230432" cy="1326770"/>
          <wp:effectExtent l="19050" t="0" r="0" b="0"/>
          <wp:wrapNone/>
          <wp:docPr id="3" name="Picture 2" descr="NPoCC Logo No Str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PoCC Logo No Stra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3539" cy="13286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63BD49B9" wp14:editId="6FC22AA0">
          <wp:simplePos x="0" y="0"/>
          <wp:positionH relativeFrom="column">
            <wp:posOffset>3486150</wp:posOffset>
          </wp:positionH>
          <wp:positionV relativeFrom="paragraph">
            <wp:posOffset>-93980</wp:posOffset>
          </wp:positionV>
          <wp:extent cx="2559050" cy="1047750"/>
          <wp:effectExtent l="19050" t="0" r="0" b="0"/>
          <wp:wrapNone/>
          <wp:docPr id="2" name="Picture 2" descr="NPCC-blue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PCC-blue-RG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93"/>
    <w:rsid w:val="000118E0"/>
    <w:rsid w:val="00017C73"/>
    <w:rsid w:val="00022B9A"/>
    <w:rsid w:val="00030699"/>
    <w:rsid w:val="00076F7F"/>
    <w:rsid w:val="00083287"/>
    <w:rsid w:val="000874BC"/>
    <w:rsid w:val="000D2514"/>
    <w:rsid w:val="000D36F1"/>
    <w:rsid w:val="000E33DC"/>
    <w:rsid w:val="000F4F04"/>
    <w:rsid w:val="001107E1"/>
    <w:rsid w:val="00124D87"/>
    <w:rsid w:val="00135EAC"/>
    <w:rsid w:val="00143F66"/>
    <w:rsid w:val="00155AFA"/>
    <w:rsid w:val="00183DAB"/>
    <w:rsid w:val="00194A86"/>
    <w:rsid w:val="001D5041"/>
    <w:rsid w:val="00244723"/>
    <w:rsid w:val="00252448"/>
    <w:rsid w:val="00263EBC"/>
    <w:rsid w:val="002857F8"/>
    <w:rsid w:val="002E6DB6"/>
    <w:rsid w:val="0039423D"/>
    <w:rsid w:val="003A1726"/>
    <w:rsid w:val="003A219A"/>
    <w:rsid w:val="003B523F"/>
    <w:rsid w:val="003F1E28"/>
    <w:rsid w:val="00411680"/>
    <w:rsid w:val="004328AF"/>
    <w:rsid w:val="00452C65"/>
    <w:rsid w:val="00457D38"/>
    <w:rsid w:val="004864C1"/>
    <w:rsid w:val="00490C1F"/>
    <w:rsid w:val="004A6E67"/>
    <w:rsid w:val="004E7F46"/>
    <w:rsid w:val="0051324F"/>
    <w:rsid w:val="00540B44"/>
    <w:rsid w:val="00555AD1"/>
    <w:rsid w:val="00556112"/>
    <w:rsid w:val="0057252E"/>
    <w:rsid w:val="005829D9"/>
    <w:rsid w:val="00593AE3"/>
    <w:rsid w:val="00593C7B"/>
    <w:rsid w:val="00593F2A"/>
    <w:rsid w:val="005B4F79"/>
    <w:rsid w:val="00603898"/>
    <w:rsid w:val="00631D93"/>
    <w:rsid w:val="00650208"/>
    <w:rsid w:val="006A7EEF"/>
    <w:rsid w:val="006B258B"/>
    <w:rsid w:val="006D6C8F"/>
    <w:rsid w:val="006E516A"/>
    <w:rsid w:val="006F2B07"/>
    <w:rsid w:val="00730E12"/>
    <w:rsid w:val="00793A93"/>
    <w:rsid w:val="007A7254"/>
    <w:rsid w:val="007C6D2A"/>
    <w:rsid w:val="008671AF"/>
    <w:rsid w:val="00893FD6"/>
    <w:rsid w:val="008A656A"/>
    <w:rsid w:val="008B728D"/>
    <w:rsid w:val="008C42DC"/>
    <w:rsid w:val="00906394"/>
    <w:rsid w:val="00935593"/>
    <w:rsid w:val="009643ED"/>
    <w:rsid w:val="00976746"/>
    <w:rsid w:val="009817FB"/>
    <w:rsid w:val="009B4E61"/>
    <w:rsid w:val="009D6C3B"/>
    <w:rsid w:val="00A632AE"/>
    <w:rsid w:val="00AE2B36"/>
    <w:rsid w:val="00B12ABF"/>
    <w:rsid w:val="00B26D7F"/>
    <w:rsid w:val="00B672E5"/>
    <w:rsid w:val="00B67EBC"/>
    <w:rsid w:val="00B70AA7"/>
    <w:rsid w:val="00B94DF9"/>
    <w:rsid w:val="00BA3E41"/>
    <w:rsid w:val="00BC7D02"/>
    <w:rsid w:val="00BD33AE"/>
    <w:rsid w:val="00C300DC"/>
    <w:rsid w:val="00C7160B"/>
    <w:rsid w:val="00C761E5"/>
    <w:rsid w:val="00CB110A"/>
    <w:rsid w:val="00D52D57"/>
    <w:rsid w:val="00D716F4"/>
    <w:rsid w:val="00EC18A9"/>
    <w:rsid w:val="00F45C7E"/>
    <w:rsid w:val="00F46242"/>
    <w:rsid w:val="00F63146"/>
    <w:rsid w:val="00F671DD"/>
    <w:rsid w:val="00F8697C"/>
    <w:rsid w:val="00FA4CD7"/>
    <w:rsid w:val="00FE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4ECFD6-DC99-4E83-AB4A-4D76B0F6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030699"/>
    <w:pPr>
      <w:tabs>
        <w:tab w:val="right" w:pos="8889"/>
      </w:tabs>
      <w:spacing w:after="0" w:line="240" w:lineRule="exact"/>
      <w:jc w:val="both"/>
    </w:pPr>
    <w:rPr>
      <w:rFonts w:ascii="Calibri" w:eastAsia="Batang" w:hAnsi="Calibri" w:cs="Calibri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D9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D93"/>
  </w:style>
  <w:style w:type="paragraph" w:styleId="Footer">
    <w:name w:val="footer"/>
    <w:basedOn w:val="Normal"/>
    <w:link w:val="FooterChar"/>
    <w:uiPriority w:val="99"/>
    <w:unhideWhenUsed/>
    <w:rsid w:val="00631D9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D93"/>
  </w:style>
  <w:style w:type="paragraph" w:customStyle="1" w:styleId="OpeningParagraph">
    <w:name w:val="Opening Paragraph"/>
    <w:basedOn w:val="Normal"/>
    <w:next w:val="Normal"/>
    <w:rsid w:val="00631D93"/>
    <w:pPr>
      <w:tabs>
        <w:tab w:val="left" w:pos="6159"/>
      </w:tabs>
      <w:spacing w:before="1814"/>
    </w:pPr>
    <w:rPr>
      <w:b/>
      <w:lang w:val="en-US"/>
    </w:rPr>
  </w:style>
  <w:style w:type="paragraph" w:customStyle="1" w:styleId="SenderName">
    <w:name w:val="Sender Name"/>
    <w:basedOn w:val="Normal"/>
    <w:next w:val="Normal"/>
    <w:link w:val="SenderNameChar"/>
    <w:rsid w:val="00631D93"/>
    <w:pPr>
      <w:spacing w:before="480" w:line="240" w:lineRule="auto"/>
    </w:pPr>
  </w:style>
  <w:style w:type="character" w:customStyle="1" w:styleId="SenderNameChar">
    <w:name w:val="Sender Name Char"/>
    <w:basedOn w:val="DefaultParagraphFont"/>
    <w:link w:val="SenderName"/>
    <w:rsid w:val="00631D93"/>
    <w:rPr>
      <w:rFonts w:ascii="Tahoma" w:eastAsia="Batang" w:hAnsi="Tahoma" w:cs="Times New Roman"/>
      <w:sz w:val="20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723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723"/>
    <w:rPr>
      <w:rFonts w:ascii="Tahoma" w:eastAsia="Batang" w:hAnsi="Tahoma" w:cs="Tahoma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unhideWhenUsed/>
    <w:rsid w:val="004864C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3E4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942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2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23D"/>
    <w:rPr>
      <w:rFonts w:ascii="Calibri" w:eastAsia="Batang" w:hAnsi="Calibri" w:cs="Calibri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2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23D"/>
    <w:rPr>
      <w:rFonts w:ascii="Calibri" w:eastAsia="Batang" w:hAnsi="Calibri" w:cs="Calibri"/>
      <w:b/>
      <w:bCs/>
      <w:sz w:val="20"/>
      <w:szCs w:val="20"/>
      <w:lang w:eastAsia="ko-KR"/>
    </w:rPr>
  </w:style>
  <w:style w:type="paragraph" w:styleId="BodyText">
    <w:name w:val="Body Text"/>
    <w:basedOn w:val="Normal"/>
    <w:link w:val="BodyTextChar"/>
    <w:rsid w:val="00603898"/>
    <w:pPr>
      <w:tabs>
        <w:tab w:val="clear" w:pos="8889"/>
      </w:tabs>
      <w:spacing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603898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3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hyperlink" Target="mailto:NPoCCMailbox-.SIB-Events@met.police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pocc@npocc.pnn.police.uk" TargetMode="External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7A6413F229B41ADF4C35A78C4E486" ma:contentTypeVersion="4" ma:contentTypeDescription="Create a new document." ma:contentTypeScope="" ma:versionID="f861dd9bd1f453e41f556f9f436dbf2f">
  <xsd:schema xmlns:xsd="http://www.w3.org/2001/XMLSchema" xmlns:xs="http://www.w3.org/2001/XMLSchema" xmlns:p="http://schemas.microsoft.com/office/2006/metadata/properties" xmlns:ns3="a6fa7762-d3bb-48c1-9fc9-4ee04a21d31e" targetNamespace="http://schemas.microsoft.com/office/2006/metadata/properties" ma:root="true" ma:fieldsID="5a912e4bb6513619eaef363602ab9c6d" ns3:_="">
    <xsd:import namespace="a6fa7762-d3bb-48c1-9fc9-4ee04a21d3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a7762-d3bb-48c1-9fc9-4ee04a21d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7CB3CF-A2D8-4688-8921-428313961D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E9149C-AD57-4FF9-A326-154902ED03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fa7762-d3bb-48c1-9fc9-4ee04a21d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E3BAA0-117B-456B-85FC-2F6621AE21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ACPO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lukem</dc:creator>
  <cp:lastModifiedBy>Walker Kevin</cp:lastModifiedBy>
  <cp:revision>4</cp:revision>
  <cp:lastPrinted>2015-04-16T08:37:00Z</cp:lastPrinted>
  <dcterms:created xsi:type="dcterms:W3CDTF">2021-03-08T15:25:00Z</dcterms:created>
  <dcterms:modified xsi:type="dcterms:W3CDTF">2021-03-22T13:25:00Z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0x0101007BA7A6413F229B41ADF4C35A78C4E486</vt:lpwstr>
  </property>
</Properties>
</file>