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right"/>
        <w:rPr/>
      </w:pPr>
      <w:bookmarkStart w:colFirst="0" w:colLast="0" w:name="_heading=h.gjdgxs" w:id="0"/>
      <w:bookmarkEnd w:id="0"/>
      <w:r w:rsidDel="00000000" w:rsidR="00000000" w:rsidRPr="00000000">
        <w:rPr>
          <w:rtl w:val="0"/>
        </w:rPr>
        <w:t xml:space="preserve">300 words editorial </w:t>
      </w:r>
    </w:p>
    <w:p w:rsidR="00000000" w:rsidDel="00000000" w:rsidP="00000000" w:rsidRDefault="00000000" w:rsidRPr="00000000" w14:paraId="00000002">
      <w:pPr>
        <w:pStyle w:val="Title"/>
        <w:rPr/>
      </w:pPr>
      <w:r w:rsidDel="00000000" w:rsidR="00000000" w:rsidRPr="00000000">
        <w:rPr>
          <w:rtl w:val="0"/>
        </w:rPr>
        <w:t xml:space="preserve">The Business Show </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20th &amp; 21st of September 2023 - LA Convention Center</w:t>
      </w: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w:t>
      </w:r>
    </w:p>
    <w:p w:rsidR="00000000" w:rsidDel="00000000" w:rsidP="00000000" w:rsidRDefault="00000000" w:rsidRPr="00000000" w14:paraId="00000006">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EDIT</w:t>
      </w:r>
      <w:r w:rsidDel="00000000" w:rsidR="00000000" w:rsidRPr="00000000">
        <w:rPr>
          <w:rFonts w:ascii="Calibri" w:cs="Calibri" w:eastAsia="Calibri" w:hAnsi="Calibri"/>
          <w:sz w:val="24"/>
          <w:szCs w:val="24"/>
          <w:rtl w:val="0"/>
        </w:rPr>
        <w:t xml:space="preserve">Please hyperlink the highlighted words with the following link (add the name of your company instead of ‘XXX’):</w:t>
      </w:r>
    </w:p>
    <w:p w:rsidR="00000000" w:rsidDel="00000000" w:rsidP="00000000" w:rsidRDefault="00000000" w:rsidRPr="00000000" w14:paraId="00000008">
      <w:pPr>
        <w:jc w:val="center"/>
        <w:rPr>
          <w:rFonts w:ascii="Calibri" w:cs="Calibri" w:eastAsia="Calibri" w:hAnsi="Calibri"/>
          <w:b w:val="1"/>
          <w:color w:val="1155cc"/>
          <w:sz w:val="24"/>
          <w:szCs w:val="24"/>
        </w:rPr>
      </w:pPr>
      <w:hyperlink r:id="rId7">
        <w:r w:rsidDel="00000000" w:rsidR="00000000" w:rsidRPr="00000000">
          <w:rPr>
            <w:rFonts w:ascii="Calibri" w:cs="Calibri" w:eastAsia="Calibri" w:hAnsi="Calibri"/>
            <w:color w:val="1155cc"/>
            <w:sz w:val="24"/>
            <w:szCs w:val="24"/>
            <w:u w:val="single"/>
            <w:rtl w:val="0"/>
          </w:rPr>
          <w:t xml:space="preserve">http://www.greatbritishbusinessshow.co.uk?utm_source=Exhibitor</w:t>
        </w:r>
      </w:hyperlink>
      <w:hyperlink r:id="rId8">
        <w:r w:rsidDel="00000000" w:rsidR="00000000" w:rsidRPr="00000000">
          <w:rPr>
            <w:rFonts w:ascii="Calibri" w:cs="Calibri" w:eastAsia="Calibri" w:hAnsi="Calibri"/>
            <w:b w:val="1"/>
            <w:color w:val="1155cc"/>
            <w:sz w:val="24"/>
            <w:szCs w:val="24"/>
            <w:u w:val="single"/>
            <w:rtl w:val="0"/>
          </w:rPr>
          <w:t xml:space="preserve">XXX </w:t>
        </w:r>
      </w:hyperlink>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 xml:space="preserve">Example</w:t>
      </w:r>
      <w:r w:rsidDel="00000000" w:rsidR="00000000" w:rsidRPr="00000000">
        <w:rPr>
          <w:rFonts w:ascii="Calibri" w:cs="Calibri" w:eastAsia="Calibri" w:hAnsi="Calibri"/>
          <w:sz w:val="24"/>
          <w:szCs w:val="24"/>
          <w:rtl w:val="0"/>
        </w:rPr>
        <w:t xml:space="preserve">: </w:t>
      </w:r>
      <w:hyperlink r:id="rId9">
        <w:r w:rsidDel="00000000" w:rsidR="00000000" w:rsidRPr="00000000">
          <w:rPr>
            <w:rFonts w:ascii="Calibri" w:cs="Calibri" w:eastAsia="Calibri" w:hAnsi="Calibri"/>
            <w:color w:val="1155cc"/>
            <w:sz w:val="24"/>
            <w:szCs w:val="24"/>
            <w:u w:val="single"/>
            <w:rtl w:val="0"/>
          </w:rPr>
          <w:t xml:space="preserve">http://www.greatbritishbusinessshow.co.uk?utm_source=Exhibitor</w:t>
        </w:r>
      </w:hyperlink>
      <w:hyperlink r:id="rId10">
        <w:r w:rsidDel="00000000" w:rsidR="00000000" w:rsidRPr="00000000">
          <w:rPr>
            <w:rFonts w:ascii="Calibri" w:cs="Calibri" w:eastAsia="Calibri" w:hAnsi="Calibri"/>
            <w:b w:val="1"/>
            <w:color w:val="1155cc"/>
            <w:sz w:val="24"/>
            <w:szCs w:val="24"/>
            <w:u w:val="single"/>
            <w:rtl w:val="0"/>
          </w:rPr>
          <w:t xml:space="preserve">BusinessShowMedia</w:t>
        </w:r>
      </w:hyperlink>
      <w:hyperlink r:id="rId11">
        <w:r w:rsidDel="00000000" w:rsidR="00000000" w:rsidRPr="00000000">
          <w:rPr>
            <w:rFonts w:ascii="Calibri" w:cs="Calibri" w:eastAsia="Calibri" w:hAnsi="Calibri"/>
            <w:color w:val="1155cc"/>
            <w:sz w:val="24"/>
            <w:szCs w:val="24"/>
            <w:u w:val="single"/>
            <w:rtl w:val="0"/>
          </w:rPr>
          <w:t xml:space="preserve"> </w:t>
        </w:r>
      </w:hyperlink>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world’s largest business show is back for 2023, expanding into the US and arriving at the LA Convention Center. The 2023 edition is set to be an unmissable event with 300 exhibitors, live panel debates, speed networking and over 150 seminars and interactive masterclasses covering everything you need to know to start or grow your business!</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Hear from experts from some of the biggest companies in the world who will be offering you the best tips, tricks, and advice to get yourself off the ground and thriving. The Business Show hosts keynotes from thriving entrepreneurs and industry giants; you won’t get this experience anywhere else. Our incredible seminars cover a range of topics and industries so you will no doubt find something of relevance to your business goals and needs.</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Spanning two days, The Business Show is a buzzing hub, providing a wealth of information, contacts, and resources. You won’t find the same opportunities for your business anywhere else, so make sure you get involved, meet the exhibitors, listen to the speakers, build relationships with fellow entrepreneurs, and revolutionise the way you do business this November!</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free ticket gives you access to co-located shows Working From Home Live, Retrain Expo, Going Global Live, The Sustainability Zone, and The Future of Work. Working From Home Live provides employers and employees with the products and services they need to work remotely and effectively, Retrain Expo covers all aspects of retraining, reskilling and career progression for both individuals and employers and Going Global Live helps you to take your business overseas. The Sustainability Zone helps businesses become greener, and The Future of Work explores digital transformation and revolutionary technological advances.</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are you waiting for? To register for your </w:t>
      </w:r>
      <w:r w:rsidDel="00000000" w:rsidR="00000000" w:rsidRPr="00000000">
        <w:rPr>
          <w:rFonts w:ascii="Calibri" w:cs="Calibri" w:eastAsia="Calibri" w:hAnsi="Calibri"/>
          <w:b w:val="1"/>
          <w:sz w:val="24"/>
          <w:szCs w:val="24"/>
          <w:rtl w:val="0"/>
        </w:rPr>
        <w:t xml:space="preserve">FREE</w:t>
      </w:r>
      <w:r w:rsidDel="00000000" w:rsidR="00000000" w:rsidRPr="00000000">
        <w:rPr>
          <w:rFonts w:ascii="Calibri" w:cs="Calibri" w:eastAsia="Calibri" w:hAnsi="Calibri"/>
          <w:sz w:val="24"/>
          <w:szCs w:val="24"/>
          <w:rtl w:val="0"/>
        </w:rPr>
        <w:t xml:space="preserve"> ticket, simply head over to </w:t>
      </w:r>
      <w:hyperlink r:id="rId12">
        <w:r w:rsidDel="00000000" w:rsidR="00000000" w:rsidRPr="00000000">
          <w:rPr>
            <w:rFonts w:ascii="Calibri" w:cs="Calibri" w:eastAsia="Calibri" w:hAnsi="Calibri"/>
            <w:color w:val="1155cc"/>
            <w:sz w:val="24"/>
            <w:szCs w:val="24"/>
            <w:highlight w:val="yellow"/>
            <w:u w:val="single"/>
            <w:rtl w:val="0"/>
          </w:rPr>
          <w:t xml:space="preserve">The Business Show</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Exhibiting &amp; Sponsorship Enquiries:</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Sales Team </w:t>
      </w:r>
    </w:p>
    <w:p w:rsidR="00000000" w:rsidDel="00000000" w:rsidP="00000000" w:rsidRDefault="00000000" w:rsidRPr="00000000" w14:paraId="0000001B">
      <w:pPr>
        <w:rPr>
          <w:rFonts w:ascii="Calibri" w:cs="Calibri" w:eastAsia="Calibri" w:hAnsi="Calibri"/>
          <w:sz w:val="24"/>
          <w:szCs w:val="24"/>
        </w:rPr>
      </w:pPr>
      <w:bookmarkStart w:colFirst="0" w:colLast="0" w:name="_heading=h.xtbn81ojsym3" w:id="1"/>
      <w:bookmarkEnd w:id="1"/>
      <w:r w:rsidDel="00000000" w:rsidR="00000000" w:rsidRPr="00000000">
        <w:rPr>
          <w:rFonts w:ascii="Calibri" w:cs="Calibri" w:eastAsia="Calibri" w:hAnsi="Calibri"/>
          <w:sz w:val="24"/>
          <w:szCs w:val="24"/>
          <w:rtl w:val="0"/>
        </w:rPr>
        <w:t xml:space="preserve">Enquiries@thebusinessshow.co.uk</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+44 (0) 117 9902 005</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Marketing &amp; Press Enquiries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F">
      <w:pPr>
        <w:rPr>
          <w:rFonts w:ascii="Calibri" w:cs="Calibri" w:eastAsia="Calibri" w:hAnsi="Calibri"/>
          <w:sz w:val="24"/>
          <w:szCs w:val="24"/>
        </w:rPr>
      </w:pPr>
      <w:hyperlink r:id="rId13">
        <w:r w:rsidDel="00000000" w:rsidR="00000000" w:rsidRPr="00000000">
          <w:rPr>
            <w:rFonts w:ascii="Calibri" w:cs="Calibri" w:eastAsia="Calibri" w:hAnsi="Calibri"/>
            <w:color w:val="1155cc"/>
            <w:sz w:val="24"/>
            <w:szCs w:val="24"/>
            <w:u w:val="single"/>
            <w:rtl w:val="0"/>
          </w:rPr>
          <w:t xml:space="preserve">Marketing@thebusinessshow.co.uk</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rPr>
          <w:rFonts w:ascii="Calibri" w:cs="Calibri" w:eastAsia="Calibri" w:hAnsi="Calibri"/>
          <w:b w:val="1"/>
          <w:sz w:val="24"/>
          <w:szCs w:val="24"/>
          <w:highlight w:val="white"/>
        </w:rPr>
      </w:pPr>
      <w:bookmarkStart w:colFirst="0" w:colLast="0" w:name="_heading=h.30j0zll" w:id="2"/>
      <w:bookmarkEnd w:id="2"/>
      <w:r w:rsidDel="00000000" w:rsidR="00000000" w:rsidRPr="00000000">
        <w:rPr>
          <w:rFonts w:ascii="Calibri" w:cs="Calibri" w:eastAsia="Calibri" w:hAnsi="Calibri"/>
          <w:sz w:val="24"/>
          <w:szCs w:val="24"/>
          <w:rtl w:val="0"/>
        </w:rPr>
        <w:t xml:space="preserve">+44 (0) 1179 902 005</w:t>
      </w: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6553B4"/>
    <w:rPr>
      <w:color w:val="0000ff" w:themeColor="hyperlink"/>
      <w:u w:val="single"/>
    </w:rPr>
  </w:style>
  <w:style w:type="paragraph" w:styleId="Header">
    <w:name w:val="header"/>
    <w:basedOn w:val="Normal"/>
    <w:link w:val="HeaderChar"/>
    <w:uiPriority w:val="99"/>
    <w:unhideWhenUsed w:val="1"/>
    <w:rsid w:val="00BE3F46"/>
    <w:pPr>
      <w:tabs>
        <w:tab w:val="center" w:pos="4513"/>
        <w:tab w:val="right" w:pos="9026"/>
      </w:tabs>
      <w:spacing w:line="240" w:lineRule="auto"/>
    </w:pPr>
  </w:style>
  <w:style w:type="character" w:styleId="HeaderChar" w:customStyle="1">
    <w:name w:val="Header Char"/>
    <w:basedOn w:val="DefaultParagraphFont"/>
    <w:link w:val="Header"/>
    <w:uiPriority w:val="99"/>
    <w:rsid w:val="00BE3F46"/>
  </w:style>
  <w:style w:type="paragraph" w:styleId="Footer">
    <w:name w:val="footer"/>
    <w:basedOn w:val="Normal"/>
    <w:link w:val="FooterChar"/>
    <w:uiPriority w:val="99"/>
    <w:unhideWhenUsed w:val="1"/>
    <w:rsid w:val="00BE3F46"/>
    <w:pPr>
      <w:tabs>
        <w:tab w:val="center" w:pos="4513"/>
        <w:tab w:val="right" w:pos="9026"/>
      </w:tabs>
      <w:spacing w:line="240" w:lineRule="auto"/>
    </w:pPr>
  </w:style>
  <w:style w:type="character" w:styleId="FooterChar" w:customStyle="1">
    <w:name w:val="Footer Char"/>
    <w:basedOn w:val="DefaultParagraphFont"/>
    <w:link w:val="Footer"/>
    <w:uiPriority w:val="99"/>
    <w:rsid w:val="00BE3F46"/>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greatbritishbusinessshow.co.uk/tracker.asp?code=ExhBusinessShowMedia" TargetMode="External"/><Relationship Id="rId10" Type="http://schemas.openxmlformats.org/officeDocument/2006/relationships/hyperlink" Target="http://www.greatbritishbusinessshow.co.uk/tracker.asp?code=ExhBusinessShowMedia" TargetMode="External"/><Relationship Id="rId13" Type="http://schemas.openxmlformats.org/officeDocument/2006/relationships/hyperlink" Target="mailto:Marketing@thebusinessshow.co.uk" TargetMode="External"/><Relationship Id="rId12" Type="http://schemas.openxmlformats.org/officeDocument/2006/relationships/hyperlink" Target="https://www.greatbritishbusinessshow.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reatbritishbusinessshow.co.uk/tracker.asp?code=ExhBusinessShowMedia"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reatbritishbusinessshow.co.uk/tracker.asp?code=ExhXXX" TargetMode="External"/><Relationship Id="rId8" Type="http://schemas.openxmlformats.org/officeDocument/2006/relationships/hyperlink" Target="http://www.greatbritishbusinessshow.co.uk/tracker.asp?code=Exh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OlyfdnT/yrgF2mnWvpOz3NXWtg==">AMUW2mW055qe23Aqjb2a5Jjxp1Y5prAPHh7l01OrhqxtgDIUkfl041hJDZYdj8jNB0OTMeI2D9NXcfZHzu5kppA/79YXKGo4SLeY9TXG5vjzsb6ZityE+Md0XPVElaipMUjNz1hMdRC5cLaY2mDwx/5kIDtM2w+tpA==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2021-02-14T18:05:00Z</dcterms:created>
  <dc:creator>Marketing</dc:creator>
</cp:coreProperties>
</file>