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right"/>
        <w:rPr/>
      </w:pPr>
      <w:bookmarkStart w:colFirst="0" w:colLast="0" w:name="_heading=h.gjdgxs" w:id="0"/>
      <w:bookmarkEnd w:id="0"/>
      <w:r w:rsidDel="00000000" w:rsidR="00000000" w:rsidRPr="00000000">
        <w:rPr>
          <w:rtl w:val="0"/>
        </w:rPr>
        <w:t xml:space="preserve">300 words editorial </w:t>
      </w:r>
      <w:r w:rsidDel="00000000" w:rsidR="00000000" w:rsidRPr="00000000">
        <w:rPr>
          <w:rtl w:val="0"/>
        </w:rPr>
      </w:r>
    </w:p>
    <w:p w:rsidR="00000000" w:rsidDel="00000000" w:rsidP="00000000" w:rsidRDefault="00000000" w:rsidRPr="00000000" w14:paraId="00000002">
      <w:pPr>
        <w:pStyle w:val="Title"/>
        <w:rPr/>
      </w:pPr>
      <w:r w:rsidDel="00000000" w:rsidR="00000000" w:rsidRPr="00000000">
        <w:rPr>
          <w:rtl w:val="0"/>
        </w:rPr>
        <w:t xml:space="preserve">The Business Show </w:t>
      </w:r>
    </w:p>
    <w:p w:rsidR="00000000" w:rsidDel="00000000" w:rsidP="00000000" w:rsidRDefault="00000000" w:rsidRPr="00000000" w14:paraId="00000003">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6th &amp; 7th of March 2024 - Miami Beach Convention Center</w:t>
      </w:r>
      <w:r w:rsidDel="00000000" w:rsidR="00000000" w:rsidRPr="00000000">
        <w:rPr>
          <w:rtl w:val="0"/>
        </w:rPr>
      </w:r>
    </w:p>
    <w:p w:rsidR="00000000" w:rsidDel="00000000" w:rsidP="00000000" w:rsidRDefault="00000000" w:rsidRPr="00000000" w14:paraId="0000000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w:t>
      </w:r>
    </w:p>
    <w:p w:rsidR="00000000" w:rsidDel="00000000" w:rsidP="00000000" w:rsidRDefault="00000000" w:rsidRPr="00000000" w14:paraId="00000006">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7">
      <w:pPr>
        <w:jc w:val="center"/>
        <w:rPr>
          <w:sz w:val="21"/>
          <w:szCs w:val="21"/>
        </w:rPr>
      </w:pPr>
      <w:r w:rsidDel="00000000" w:rsidR="00000000" w:rsidRPr="00000000">
        <w:rPr>
          <w:b w:val="1"/>
          <w:sz w:val="21"/>
          <w:szCs w:val="21"/>
          <w:rtl w:val="0"/>
        </w:rPr>
        <w:t xml:space="preserve">EDIT</w:t>
      </w:r>
      <w:r w:rsidDel="00000000" w:rsidR="00000000" w:rsidRPr="00000000">
        <w:rPr>
          <w:sz w:val="21"/>
          <w:szCs w:val="21"/>
          <w:rtl w:val="0"/>
        </w:rPr>
        <w:t xml:space="preserve">Please hyperlink the highlighted words with the following link (add the name of your company instead of ‘XXX’):</w:t>
      </w:r>
    </w:p>
    <w:p w:rsidR="00000000" w:rsidDel="00000000" w:rsidP="00000000" w:rsidRDefault="00000000" w:rsidRPr="00000000" w14:paraId="00000008">
      <w:pPr>
        <w:jc w:val="center"/>
        <w:rPr>
          <w:b w:val="1"/>
          <w:color w:val="1155cc"/>
          <w:sz w:val="21"/>
          <w:szCs w:val="21"/>
        </w:rPr>
      </w:pPr>
      <w:r w:rsidDel="00000000" w:rsidR="00000000" w:rsidRPr="00000000">
        <w:rPr>
          <w:sz w:val="21"/>
          <w:szCs w:val="21"/>
          <w:rtl w:val="0"/>
        </w:rPr>
        <w:t xml:space="preserve">https://thebusinessshowus.com/?utm_source=Exhibitor</w:t>
      </w:r>
      <w:r w:rsidDel="00000000" w:rsidR="00000000" w:rsidRPr="00000000">
        <w:rPr>
          <w:b w:val="1"/>
          <w:sz w:val="21"/>
          <w:szCs w:val="21"/>
          <w:highlight w:val="yellow"/>
          <w:rtl w:val="0"/>
        </w:rPr>
        <w:t xml:space="preserve">XXX</w:t>
      </w:r>
      <w:r w:rsidDel="00000000" w:rsidR="00000000" w:rsidRPr="00000000">
        <w:rPr>
          <w:rtl w:val="0"/>
        </w:rPr>
      </w:r>
    </w:p>
    <w:p w:rsidR="00000000" w:rsidDel="00000000" w:rsidP="00000000" w:rsidRDefault="00000000" w:rsidRPr="00000000" w14:paraId="00000009">
      <w:pPr>
        <w:jc w:val="center"/>
        <w:rPr>
          <w:sz w:val="21"/>
          <w:szCs w:val="21"/>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b w:val="1"/>
          <w:sz w:val="24"/>
          <w:szCs w:val="24"/>
        </w:rPr>
      </w:pPr>
      <w:r w:rsidDel="00000000" w:rsidR="00000000" w:rsidRPr="00000000">
        <w:rPr>
          <w:b w:val="1"/>
          <w:i w:val="1"/>
          <w:sz w:val="21"/>
          <w:szCs w:val="21"/>
          <w:rtl w:val="0"/>
        </w:rPr>
        <w:t xml:space="preserve">Example</w:t>
      </w:r>
      <w:r w:rsidDel="00000000" w:rsidR="00000000" w:rsidRPr="00000000">
        <w:rPr>
          <w:sz w:val="21"/>
          <w:szCs w:val="21"/>
          <w:rtl w:val="0"/>
        </w:rPr>
        <w:t xml:space="preserve">: https://thebusinessshowus.com/?utm_source=Exhibitor</w:t>
      </w:r>
      <w:hyperlink r:id="rId7">
        <w:r w:rsidDel="00000000" w:rsidR="00000000" w:rsidRPr="00000000">
          <w:rPr>
            <w:b w:val="1"/>
            <w:color w:val="1155cc"/>
            <w:sz w:val="21"/>
            <w:szCs w:val="21"/>
            <w:u w:val="single"/>
            <w:rtl w:val="0"/>
          </w:rPr>
          <w:t xml:space="preserve">BusinessShowMedia</w:t>
        </w:r>
      </w:hyperlink>
      <w:hyperlink r:id="rId8">
        <w:r w:rsidDel="00000000" w:rsidR="00000000" w:rsidRPr="00000000">
          <w:rPr>
            <w:color w:val="1155cc"/>
            <w:sz w:val="21"/>
            <w:szCs w:val="21"/>
            <w:u w:val="single"/>
            <w:rtl w:val="0"/>
          </w:rPr>
          <w:t xml:space="preserve"> </w:t>
        </w:r>
      </w:hyperlink>
      <w:r w:rsidDel="00000000" w:rsidR="00000000" w:rsidRPr="00000000">
        <w:rPr>
          <w:rtl w:val="0"/>
        </w:rPr>
      </w:r>
    </w:p>
    <w:p w:rsidR="00000000" w:rsidDel="00000000" w:rsidP="00000000" w:rsidRDefault="00000000" w:rsidRPr="00000000" w14:paraId="0000000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w:t>
      </w:r>
    </w:p>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rPr>
          <w:sz w:val="21"/>
          <w:szCs w:val="21"/>
        </w:rPr>
      </w:pPr>
      <w:r w:rsidDel="00000000" w:rsidR="00000000" w:rsidRPr="00000000">
        <w:rPr>
          <w:sz w:val="21"/>
          <w:szCs w:val="21"/>
          <w:rtl w:val="0"/>
        </w:rPr>
        <w:t xml:space="preserve">The world’s largest business show is back for 2024, expanding into the US and arriving at the Miami Beach Convention Center. The 2024 edition is set to be an unmissable event with 300 exhibitors, live panel debates, speed networking and over 150 seminars and interactive masterclasses covering everything you need to know to start or grow your business!</w:t>
      </w:r>
    </w:p>
    <w:p w:rsidR="00000000" w:rsidDel="00000000" w:rsidP="00000000" w:rsidRDefault="00000000" w:rsidRPr="00000000" w14:paraId="0000000E">
      <w:pPr>
        <w:rPr>
          <w:sz w:val="21"/>
          <w:szCs w:val="21"/>
        </w:rPr>
      </w:pPr>
      <w:r w:rsidDel="00000000" w:rsidR="00000000" w:rsidRPr="00000000">
        <w:rPr>
          <w:rtl w:val="0"/>
        </w:rPr>
      </w:r>
    </w:p>
    <w:p w:rsidR="00000000" w:rsidDel="00000000" w:rsidP="00000000" w:rsidRDefault="00000000" w:rsidRPr="00000000" w14:paraId="0000000F">
      <w:pPr>
        <w:rPr>
          <w:sz w:val="21"/>
          <w:szCs w:val="21"/>
        </w:rPr>
      </w:pPr>
      <w:r w:rsidDel="00000000" w:rsidR="00000000" w:rsidRPr="00000000">
        <w:rPr>
          <w:sz w:val="21"/>
          <w:szCs w:val="21"/>
          <w:rtl w:val="0"/>
        </w:rPr>
        <w:t xml:space="preserve">Hear from experts from some of the biggest companies in the world who will be offering you the best tips, tricks, and advice to get yourself off the ground and thriving. The Business Show hosts keynotes from thriving entrepreneurs and industry giants; you won’t get this experience anywhere else. Our incredible seminars cover a range of topics and industries so you will no doubt find something of relevance to your business goals and needs.</w:t>
      </w:r>
    </w:p>
    <w:p w:rsidR="00000000" w:rsidDel="00000000" w:rsidP="00000000" w:rsidRDefault="00000000" w:rsidRPr="00000000" w14:paraId="00000010">
      <w:pPr>
        <w:rPr>
          <w:sz w:val="21"/>
          <w:szCs w:val="21"/>
        </w:rPr>
      </w:pPr>
      <w:r w:rsidDel="00000000" w:rsidR="00000000" w:rsidRPr="00000000">
        <w:rPr>
          <w:rtl w:val="0"/>
        </w:rPr>
      </w:r>
    </w:p>
    <w:p w:rsidR="00000000" w:rsidDel="00000000" w:rsidP="00000000" w:rsidRDefault="00000000" w:rsidRPr="00000000" w14:paraId="00000011">
      <w:pPr>
        <w:rPr>
          <w:sz w:val="21"/>
          <w:szCs w:val="21"/>
        </w:rPr>
      </w:pPr>
      <w:r w:rsidDel="00000000" w:rsidR="00000000" w:rsidRPr="00000000">
        <w:rPr>
          <w:sz w:val="21"/>
          <w:szCs w:val="21"/>
          <w:rtl w:val="0"/>
        </w:rPr>
        <w:t xml:space="preserve">Spanning two days, The Business Show is a buzzing hub, providing a wealth of information, contacts, and resources. You won’t find the same opportunities for your business anywhere else, so make sure you get involved, meet the exhibitors, listen to the speakers, build relationships with fellow entrepreneurs, and revolutionise the way you do business!</w:t>
      </w:r>
    </w:p>
    <w:p w:rsidR="00000000" w:rsidDel="00000000" w:rsidP="00000000" w:rsidRDefault="00000000" w:rsidRPr="00000000" w14:paraId="00000012">
      <w:pPr>
        <w:rPr>
          <w:sz w:val="21"/>
          <w:szCs w:val="21"/>
        </w:rPr>
      </w:pPr>
      <w:r w:rsidDel="00000000" w:rsidR="00000000" w:rsidRPr="00000000">
        <w:rPr>
          <w:rtl w:val="0"/>
        </w:rPr>
      </w:r>
    </w:p>
    <w:p w:rsidR="00000000" w:rsidDel="00000000" w:rsidP="00000000" w:rsidRDefault="00000000" w:rsidRPr="00000000" w14:paraId="00000013">
      <w:pPr>
        <w:rPr>
          <w:sz w:val="21"/>
          <w:szCs w:val="21"/>
        </w:rPr>
      </w:pPr>
      <w:r w:rsidDel="00000000" w:rsidR="00000000" w:rsidRPr="00000000">
        <w:rPr>
          <w:sz w:val="21"/>
          <w:szCs w:val="21"/>
          <w:rtl w:val="0"/>
        </w:rPr>
        <w:t xml:space="preserve">Your free ticket gives you access to co-located shows Going Global Live and The B2B Marketing Expo Miami. Each helps to tackle the growing demands of an evolving business world, covering every aspect of business innovation and evolution. Going Global Live provides you with a wealth of information sharing all you need to know about expanding your business overseas and trading in some of the world's most lucrative cities, countries and regions. We have experts in every sector that can assist you with importing and exporting, translation/language services, market-entry, and currency exchange. The B2B Marketing Expo Miami aims to provide inspiration and innovation to business professionals and marketers so that they can transform the way they work and drive their organisation's growth.</w:t>
      </w:r>
    </w:p>
    <w:p w:rsidR="00000000" w:rsidDel="00000000" w:rsidP="00000000" w:rsidRDefault="00000000" w:rsidRPr="00000000" w14:paraId="00000014">
      <w:pPr>
        <w:rPr>
          <w:sz w:val="21"/>
          <w:szCs w:val="21"/>
        </w:rPr>
      </w:pPr>
      <w:r w:rsidDel="00000000" w:rsidR="00000000" w:rsidRPr="00000000">
        <w:rPr>
          <w:rtl w:val="0"/>
        </w:rPr>
      </w:r>
    </w:p>
    <w:p w:rsidR="00000000" w:rsidDel="00000000" w:rsidP="00000000" w:rsidRDefault="00000000" w:rsidRPr="00000000" w14:paraId="00000015">
      <w:pPr>
        <w:rPr>
          <w:sz w:val="21"/>
          <w:szCs w:val="21"/>
        </w:rPr>
      </w:pPr>
      <w:r w:rsidDel="00000000" w:rsidR="00000000" w:rsidRPr="00000000">
        <w:rPr>
          <w:sz w:val="21"/>
          <w:szCs w:val="21"/>
          <w:rtl w:val="0"/>
        </w:rPr>
        <w:t xml:space="preserve">So what are you waiting for? To register for your </w:t>
      </w:r>
      <w:r w:rsidDel="00000000" w:rsidR="00000000" w:rsidRPr="00000000">
        <w:rPr>
          <w:b w:val="1"/>
          <w:sz w:val="21"/>
          <w:szCs w:val="21"/>
          <w:rtl w:val="0"/>
        </w:rPr>
        <w:t xml:space="preserve">FREE</w:t>
      </w:r>
      <w:r w:rsidDel="00000000" w:rsidR="00000000" w:rsidRPr="00000000">
        <w:rPr>
          <w:sz w:val="21"/>
          <w:szCs w:val="21"/>
          <w:rtl w:val="0"/>
        </w:rPr>
        <w:t xml:space="preserve"> ticket, simply head over to </w:t>
      </w:r>
      <w:hyperlink r:id="rId9">
        <w:r w:rsidDel="00000000" w:rsidR="00000000" w:rsidRPr="00000000">
          <w:rPr>
            <w:color w:val="1155cc"/>
            <w:sz w:val="21"/>
            <w:szCs w:val="21"/>
            <w:highlight w:val="yellow"/>
            <w:u w:val="single"/>
            <w:rtl w:val="0"/>
          </w:rPr>
          <w:t xml:space="preserve">The Business Show US</w:t>
        </w:r>
      </w:hyperlink>
      <w:r w:rsidDel="00000000" w:rsidR="00000000" w:rsidRPr="00000000">
        <w:rPr>
          <w:sz w:val="21"/>
          <w:szCs w:val="21"/>
          <w:rtl w:val="0"/>
        </w:rPr>
        <w:t xml:space="preserve">. </w:t>
      </w:r>
    </w:p>
    <w:p w:rsidR="00000000" w:rsidDel="00000000" w:rsidP="00000000" w:rsidRDefault="00000000" w:rsidRPr="00000000" w14:paraId="0000001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Exhibiting &amp; Sponsorship Enquiries:</w:t>
      </w:r>
    </w:p>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Sales Team </w:t>
      </w:r>
    </w:p>
    <w:p w:rsidR="00000000" w:rsidDel="00000000" w:rsidP="00000000" w:rsidRDefault="00000000" w:rsidRPr="00000000" w14:paraId="0000001B">
      <w:pPr>
        <w:rPr>
          <w:rFonts w:ascii="Calibri" w:cs="Calibri" w:eastAsia="Calibri" w:hAnsi="Calibri"/>
          <w:sz w:val="24"/>
          <w:szCs w:val="24"/>
        </w:rPr>
      </w:pPr>
      <w:bookmarkStart w:colFirst="0" w:colLast="0" w:name="_heading=h.xtbn81ojsym3" w:id="1"/>
      <w:bookmarkEnd w:id="1"/>
      <w:r w:rsidDel="00000000" w:rsidR="00000000" w:rsidRPr="00000000">
        <w:rPr>
          <w:rFonts w:ascii="Calibri" w:cs="Calibri" w:eastAsia="Calibri" w:hAnsi="Calibri"/>
          <w:sz w:val="24"/>
          <w:szCs w:val="24"/>
          <w:rtl w:val="0"/>
        </w:rPr>
        <w:t xml:space="preserve">Enquiries@thebusinessshow.co.uk</w:t>
      </w:r>
    </w:p>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+44 (0) 117 9902 005</w:t>
      </w:r>
    </w:p>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Marketing &amp; Press Enquiries</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F">
      <w:pPr>
        <w:rPr>
          <w:rFonts w:ascii="Calibri" w:cs="Calibri" w:eastAsia="Calibri" w:hAnsi="Calibri"/>
          <w:sz w:val="24"/>
          <w:szCs w:val="24"/>
        </w:rPr>
      </w:pPr>
      <w:hyperlink r:id="rId10">
        <w:r w:rsidDel="00000000" w:rsidR="00000000" w:rsidRPr="00000000">
          <w:rPr>
            <w:rFonts w:ascii="Calibri" w:cs="Calibri" w:eastAsia="Calibri" w:hAnsi="Calibri"/>
            <w:color w:val="1155cc"/>
            <w:sz w:val="24"/>
            <w:szCs w:val="24"/>
            <w:u w:val="single"/>
            <w:rtl w:val="0"/>
          </w:rPr>
          <w:t xml:space="preserve">Marketing@thebusinessshow.co.uk</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0">
      <w:pPr>
        <w:rPr>
          <w:rFonts w:ascii="Calibri" w:cs="Calibri" w:eastAsia="Calibri" w:hAnsi="Calibri"/>
          <w:b w:val="1"/>
          <w:sz w:val="24"/>
          <w:szCs w:val="24"/>
          <w:highlight w:val="white"/>
        </w:rPr>
      </w:pPr>
      <w:bookmarkStart w:colFirst="0" w:colLast="0" w:name="_heading=h.30j0zll" w:id="2"/>
      <w:bookmarkEnd w:id="2"/>
      <w:r w:rsidDel="00000000" w:rsidR="00000000" w:rsidRPr="00000000">
        <w:rPr>
          <w:rFonts w:ascii="Calibri" w:cs="Calibri" w:eastAsia="Calibri" w:hAnsi="Calibri"/>
          <w:sz w:val="24"/>
          <w:szCs w:val="24"/>
          <w:rtl w:val="0"/>
        </w:rPr>
        <w:t xml:space="preserve">+44 (0) 1179 902 005</w:t>
      </w:r>
      <w:r w:rsidDel="00000000" w:rsidR="00000000" w:rsidRPr="00000000">
        <w:rPr>
          <w:rtl w:val="0"/>
        </w:rPr>
      </w:r>
    </w:p>
    <w:sectPr>
      <w:headerReference r:id="rId1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Marketing@thebusinessshow.co.uk" TargetMode="External"/><Relationship Id="rId9" Type="http://schemas.openxmlformats.org/officeDocument/2006/relationships/hyperlink" Target="https://thebusinessshowus.com/?utm_source=Exhibito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greatbritishbusinessshow.co.uk/tracker.asp?code=ExhBusinessShowMedia" TargetMode="External"/><Relationship Id="rId8" Type="http://schemas.openxmlformats.org/officeDocument/2006/relationships/hyperlink" Target="http://www.greatbritishbusinessshow.co.uk/tracker.asp?code=ExhBusinessShow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3cHy05Zwvz+wfbDhePGjTIqTKg==">CgMxLjAyCGguZ2pkZ3hzMg5oLnh0Ym44MW9qc3ltMzIJaC4zMGowemxsOAByITFXN3JqNGJLRHp6N2Q0UDJaQ0lDSTRBR0QycVdINUVzbg==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