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jc w:val="right"/>
        <w:rPr/>
      </w:pPr>
      <w:bookmarkStart w:colFirst="0" w:colLast="0" w:name="_gjdgxs" w:id="0"/>
      <w:bookmarkEnd w:id="0"/>
      <w:r w:rsidDel="00000000" w:rsidR="00000000" w:rsidRPr="00000000">
        <w:rPr>
          <w:rtl w:val="0"/>
        </w:rPr>
        <w:t xml:space="preserve">300 words editorial </w:t>
      </w:r>
    </w:p>
    <w:p w:rsidR="00000000" w:rsidDel="00000000" w:rsidP="00000000" w:rsidRDefault="00000000" w:rsidRPr="00000000" w14:paraId="00000002">
      <w:pPr>
        <w:pStyle w:val="Title"/>
        <w:spacing w:line="276" w:lineRule="auto"/>
        <w:rPr/>
      </w:pPr>
      <w:r w:rsidDel="00000000" w:rsidR="00000000" w:rsidRPr="00000000">
        <w:rPr>
          <w:rtl w:val="0"/>
        </w:rPr>
        <w:t xml:space="preserve">Working From Home Live</w:t>
      </w:r>
    </w:p>
    <w:p w:rsidR="00000000" w:rsidDel="00000000" w:rsidP="00000000" w:rsidRDefault="00000000" w:rsidRPr="00000000" w14:paraId="00000003">
      <w:pPr>
        <w:spacing w:line="276" w:lineRule="auto"/>
        <w:rPr/>
      </w:pPr>
      <w:r w:rsidDel="00000000" w:rsidR="00000000" w:rsidRPr="00000000">
        <w:rPr>
          <w:b w:val="1"/>
          <w:rtl w:val="0"/>
        </w:rPr>
        <w:t xml:space="preserve">22nd &amp; 23rd November 2023 - ExCeL, London </w:t>
      </w: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r>
    </w:p>
    <w:p w:rsidR="00000000" w:rsidDel="00000000" w:rsidP="00000000" w:rsidRDefault="00000000" w:rsidRPr="00000000" w14:paraId="00000005">
      <w:pPr>
        <w:spacing w:line="276"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06">
      <w:pPr>
        <w:spacing w:line="276"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007">
      <w:pPr>
        <w:spacing w:line="276" w:lineRule="auto"/>
        <w:rPr/>
      </w:pPr>
      <w:r w:rsidDel="00000000" w:rsidR="00000000" w:rsidRPr="00000000">
        <w:rPr>
          <w:rtl w:val="0"/>
        </w:rPr>
      </w:r>
    </w:p>
    <w:p w:rsidR="00000000" w:rsidDel="00000000" w:rsidP="00000000" w:rsidRDefault="00000000" w:rsidRPr="00000000" w14:paraId="00000008">
      <w:pPr>
        <w:spacing w:line="276" w:lineRule="auto"/>
        <w:rPr/>
      </w:pPr>
      <w:r w:rsidDel="00000000" w:rsidR="00000000" w:rsidRPr="00000000">
        <w:rPr>
          <w:highlight w:val="white"/>
          <w:rtl w:val="0"/>
        </w:rPr>
        <w:t xml:space="preserve">Europe’s largest business show </w:t>
      </w:r>
      <w:r w:rsidDel="00000000" w:rsidR="00000000" w:rsidRPr="00000000">
        <w:rPr>
          <w:rtl w:val="0"/>
        </w:rPr>
        <w:t xml:space="preserve">is back for 2023, returning to London’s ExCeL on the 22nd &amp; 23rd of November. Alongside this, last year we launched Working From Home live, which has been a topical addition to our show lineup. With businesses adapting to the future of remote and hybrid work, why not come along and soak up all the contacts, industry tips, and resources that we provide.</w:t>
      </w:r>
    </w:p>
    <w:p w:rsidR="00000000" w:rsidDel="00000000" w:rsidP="00000000" w:rsidRDefault="00000000" w:rsidRPr="00000000" w14:paraId="00000009">
      <w:pPr>
        <w:spacing w:line="276" w:lineRule="auto"/>
        <w:rPr/>
      </w:pPr>
      <w:r w:rsidDel="00000000" w:rsidR="00000000" w:rsidRPr="00000000">
        <w:rPr>
          <w:rtl w:val="0"/>
        </w:rPr>
      </w:r>
    </w:p>
    <w:p w:rsidR="00000000" w:rsidDel="00000000" w:rsidP="00000000" w:rsidRDefault="00000000" w:rsidRPr="00000000" w14:paraId="0000000A">
      <w:pPr>
        <w:spacing w:line="276" w:lineRule="auto"/>
        <w:rPr>
          <w:highlight w:val="magenta"/>
        </w:rPr>
      </w:pPr>
      <w:r w:rsidDel="00000000" w:rsidR="00000000" w:rsidRPr="00000000">
        <w:rPr>
          <w:rtl w:val="0"/>
        </w:rPr>
        <w:t xml:space="preserve">This year we will be hosting keynotes from industry-leading experts who have championed remote and hybrid working patterns, as well as those that have implemented employee engagement and wellbeing strategies. With tips, tricks, and advice from professionals in the field, you are sure to leave the show knowing your next steps to approach flexible working successfully.</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They are all dedicated to transforming the future of home working for the better. Making it easier than ever before, ensuring that people have the tools they need to work from different environments successfully and efficiently. They also hone in on how employers can keep tabs on the well-being and mental health of their workforce.</w:t>
      </w:r>
    </w:p>
    <w:p w:rsidR="00000000" w:rsidDel="00000000" w:rsidP="00000000" w:rsidRDefault="00000000" w:rsidRPr="00000000" w14:paraId="0000000D">
      <w:pPr>
        <w:spacing w:line="276" w:lineRule="auto"/>
        <w:rPr/>
      </w:pPr>
      <w:r w:rsidDel="00000000" w:rsidR="00000000" w:rsidRPr="00000000">
        <w:rPr>
          <w:rtl w:val="0"/>
        </w:rPr>
      </w:r>
    </w:p>
    <w:p w:rsidR="00000000" w:rsidDel="00000000" w:rsidP="00000000" w:rsidRDefault="00000000" w:rsidRPr="00000000" w14:paraId="0000000E">
      <w:pPr>
        <w:spacing w:line="276" w:lineRule="auto"/>
        <w:rPr/>
      </w:pPr>
      <w:r w:rsidDel="00000000" w:rsidR="00000000" w:rsidRPr="00000000">
        <w:rPr>
          <w:rtl w:val="0"/>
        </w:rPr>
        <w:t xml:space="preserve">At Working From Home Live, we also showcase a range of products from office furniture to garden workplace sheds. We have businesses that operate booking systems to help you find places for your employees to work, and software tech which can help you manage and communicate with your staff when they’re not in the office. Other organisations that attend champion the significance of mental health awareness in the workplace. We run informative seminars that focus on these very topics and promote employee wellbeing when adjusting to different work styles and environments.</w:t>
      </w:r>
    </w:p>
    <w:p w:rsidR="00000000" w:rsidDel="00000000" w:rsidP="00000000" w:rsidRDefault="00000000" w:rsidRPr="00000000" w14:paraId="0000000F">
      <w:pPr>
        <w:spacing w:line="276" w:lineRule="auto"/>
        <w:rPr/>
      </w:pPr>
      <w:r w:rsidDel="00000000" w:rsidR="00000000" w:rsidRPr="00000000">
        <w:rPr>
          <w:rtl w:val="0"/>
        </w:rPr>
      </w:r>
    </w:p>
    <w:p w:rsidR="00000000" w:rsidDel="00000000" w:rsidP="00000000" w:rsidRDefault="00000000" w:rsidRPr="00000000" w14:paraId="00000010">
      <w:pPr>
        <w:spacing w:line="276" w:lineRule="auto"/>
        <w:rPr/>
      </w:pPr>
      <w:r w:rsidDel="00000000" w:rsidR="00000000" w:rsidRPr="00000000">
        <w:rPr>
          <w:rtl w:val="0"/>
        </w:rPr>
        <w:t xml:space="preserve">Spanning the two days of the 22nd &amp; 23rd of November, guests have every opportunity to reap the benefits of our fresh show. Catering to the demands of a changing workforce and culture, we want to help you grow with the times and make the best of your employees. Visit the exhibitor stalls, interact with experts, attend the keynote seminars, and join in with the masterclasses. Come this November and take advantage of this opportunity.</w:t>
      </w:r>
      <w:r w:rsidDel="00000000" w:rsidR="00000000" w:rsidRPr="00000000">
        <w:rPr>
          <w:rtl w:val="0"/>
        </w:rPr>
      </w:r>
    </w:p>
    <w:p w:rsidR="00000000" w:rsidDel="00000000" w:rsidP="00000000" w:rsidRDefault="00000000" w:rsidRPr="00000000" w14:paraId="00000011">
      <w:pPr>
        <w:spacing w:line="276" w:lineRule="auto"/>
        <w:rPr/>
      </w:pPr>
      <w:r w:rsidDel="00000000" w:rsidR="00000000" w:rsidRPr="00000000">
        <w:rPr>
          <w:rtl w:val="0"/>
        </w:rPr>
      </w:r>
    </w:p>
    <w:p w:rsidR="00000000" w:rsidDel="00000000" w:rsidP="00000000" w:rsidRDefault="00000000" w:rsidRPr="00000000" w14:paraId="00000012">
      <w:pPr>
        <w:spacing w:line="276" w:lineRule="auto"/>
        <w:rPr/>
      </w:pPr>
      <w:r w:rsidDel="00000000" w:rsidR="00000000" w:rsidRPr="00000000">
        <w:rPr>
          <w:rtl w:val="0"/>
        </w:rPr>
        <w:t xml:space="preserve">Get your </w:t>
      </w:r>
      <w:r w:rsidDel="00000000" w:rsidR="00000000" w:rsidRPr="00000000">
        <w:rPr>
          <w:b w:val="1"/>
          <w:rtl w:val="0"/>
        </w:rPr>
        <w:t xml:space="preserve">FREE </w:t>
      </w:r>
      <w:r w:rsidDel="00000000" w:rsidR="00000000" w:rsidRPr="00000000">
        <w:rPr>
          <w:rtl w:val="0"/>
        </w:rPr>
        <w:t xml:space="preserve">ticket here </w:t>
      </w:r>
      <w:hyperlink r:id="rId6">
        <w:r w:rsidDel="00000000" w:rsidR="00000000" w:rsidRPr="00000000">
          <w:rPr>
            <w:color w:val="1155cc"/>
            <w:highlight w:val="yellow"/>
            <w:u w:val="single"/>
            <w:rtl w:val="0"/>
          </w:rPr>
          <w:t xml:space="preserve">https://www.workingfromhomelive.co.uk</w:t>
        </w:r>
      </w:hyperlink>
      <w:r w:rsidDel="00000000" w:rsidR="00000000" w:rsidRPr="00000000">
        <w:rPr>
          <w:rtl w:val="0"/>
        </w:rPr>
        <w:t xml:space="preserve">. We look forward to seeing you!</w:t>
      </w:r>
      <w:r w:rsidDel="00000000" w:rsidR="00000000" w:rsidRPr="00000000">
        <w:rPr>
          <w:rtl w:val="0"/>
        </w:rPr>
      </w:r>
    </w:p>
    <w:p w:rsidR="00000000" w:rsidDel="00000000" w:rsidP="00000000" w:rsidRDefault="00000000" w:rsidRPr="00000000" w14:paraId="00000013">
      <w:pPr>
        <w:spacing w:line="276" w:lineRule="auto"/>
        <w:rPr/>
      </w:pPr>
      <w:r w:rsidDel="00000000" w:rsidR="00000000" w:rsidRPr="00000000">
        <w:rPr>
          <w:rtl w:val="0"/>
        </w:rPr>
      </w:r>
    </w:p>
    <w:p w:rsidR="00000000" w:rsidDel="00000000" w:rsidP="00000000" w:rsidRDefault="00000000" w:rsidRPr="00000000" w14:paraId="00000014">
      <w:pPr>
        <w:spacing w:line="276" w:lineRule="auto"/>
        <w:rPr/>
      </w:pPr>
      <w:r w:rsidDel="00000000" w:rsidR="00000000" w:rsidRPr="00000000">
        <w:rPr>
          <w:rtl w:val="0"/>
        </w:rPr>
      </w:r>
    </w:p>
    <w:p w:rsidR="00000000" w:rsidDel="00000000" w:rsidP="00000000" w:rsidRDefault="00000000" w:rsidRPr="00000000" w14:paraId="00000015">
      <w:pPr>
        <w:spacing w:line="276"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6">
      <w:pPr>
        <w:spacing w:line="276" w:lineRule="auto"/>
        <w:rPr/>
      </w:pPr>
      <w:r w:rsidDel="00000000" w:rsidR="00000000" w:rsidRPr="00000000">
        <w:rPr>
          <w:rtl w:val="0"/>
        </w:rPr>
      </w:r>
    </w:p>
    <w:p w:rsidR="00000000" w:rsidDel="00000000" w:rsidP="00000000" w:rsidRDefault="00000000" w:rsidRPr="00000000" w14:paraId="0000001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Exhibiting &amp; Sponsorship Enquiries:</w:t>
      </w:r>
    </w:p>
    <w:p w:rsidR="00000000" w:rsidDel="00000000" w:rsidP="00000000" w:rsidRDefault="00000000" w:rsidRPr="00000000" w14:paraId="00000018">
      <w:pPr>
        <w:spacing w:line="276" w:lineRule="auto"/>
        <w:rPr>
          <w:rFonts w:ascii="Calibri" w:cs="Calibri" w:eastAsia="Calibri" w:hAnsi="Calibri"/>
        </w:rPr>
      </w:pPr>
      <w:r w:rsidDel="00000000" w:rsidR="00000000" w:rsidRPr="00000000">
        <w:rPr>
          <w:rFonts w:ascii="Calibri" w:cs="Calibri" w:eastAsia="Calibri" w:hAnsi="Calibri"/>
          <w:rtl w:val="0"/>
        </w:rPr>
        <w:t xml:space="preserve">The Sales Team </w:t>
      </w:r>
    </w:p>
    <w:p w:rsidR="00000000" w:rsidDel="00000000" w:rsidP="00000000" w:rsidRDefault="00000000" w:rsidRPr="00000000" w14:paraId="00000019">
      <w:pPr>
        <w:spacing w:line="276" w:lineRule="auto"/>
        <w:rPr>
          <w:rFonts w:ascii="Calibri" w:cs="Calibri" w:eastAsia="Calibri" w:hAnsi="Calibri"/>
        </w:rPr>
      </w:pPr>
      <w:bookmarkStart w:colFirst="0" w:colLast="0" w:name="_xtbn81ojsym3" w:id="1"/>
      <w:bookmarkEnd w:id="1"/>
      <w:r w:rsidDel="00000000" w:rsidR="00000000" w:rsidRPr="00000000">
        <w:rPr>
          <w:rFonts w:ascii="Calibri" w:cs="Calibri" w:eastAsia="Calibri" w:hAnsi="Calibri"/>
          <w:rtl w:val="0"/>
        </w:rPr>
        <w:t xml:space="preserve">Enquiries@thebusinessshow.co.uk</w:t>
      </w:r>
    </w:p>
    <w:p w:rsidR="00000000" w:rsidDel="00000000" w:rsidP="00000000" w:rsidRDefault="00000000" w:rsidRPr="00000000" w14:paraId="0000001A">
      <w:pPr>
        <w:spacing w:line="276" w:lineRule="auto"/>
        <w:rPr>
          <w:rFonts w:ascii="Calibri" w:cs="Calibri" w:eastAsia="Calibri" w:hAnsi="Calibri"/>
        </w:rPr>
      </w:pPr>
      <w:r w:rsidDel="00000000" w:rsidR="00000000" w:rsidRPr="00000000">
        <w:rPr>
          <w:rFonts w:ascii="Calibri" w:cs="Calibri" w:eastAsia="Calibri" w:hAnsi="Calibri"/>
          <w:rtl w:val="0"/>
        </w:rPr>
        <w:t xml:space="preserve">+44 (0) 117 9902 005</w:t>
      </w:r>
    </w:p>
    <w:p w:rsidR="00000000" w:rsidDel="00000000" w:rsidP="00000000" w:rsidRDefault="00000000" w:rsidRPr="00000000" w14:paraId="0000001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Marketing &amp; Press Enquiries</w:t>
      </w:r>
      <w:r w:rsidDel="00000000" w:rsidR="00000000" w:rsidRPr="00000000">
        <w:rPr>
          <w:rFonts w:ascii="Calibri" w:cs="Calibri" w:eastAsia="Calibri" w:hAnsi="Calibri"/>
          <w:rtl w:val="0"/>
        </w:rPr>
        <w:t xml:space="preserve">:</w:t>
      </w:r>
    </w:p>
    <w:p w:rsidR="00000000" w:rsidDel="00000000" w:rsidP="00000000" w:rsidRDefault="00000000" w:rsidRPr="00000000" w14:paraId="0000001D">
      <w:pPr>
        <w:spacing w:line="276" w:lineRule="auto"/>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Marketing@thebusinessshow.co.uk</w:t>
        </w:r>
      </w:hyperlink>
      <w:r w:rsidDel="00000000" w:rsidR="00000000" w:rsidRPr="00000000">
        <w:rPr>
          <w:rFonts w:ascii="Calibri" w:cs="Calibri" w:eastAsia="Calibri" w:hAnsi="Calibri"/>
          <w:rtl w:val="0"/>
        </w:rPr>
        <w:t xml:space="preserve"> </w:t>
      </w:r>
    </w:p>
    <w:p w:rsidR="00000000" w:rsidDel="00000000" w:rsidP="00000000" w:rsidRDefault="00000000" w:rsidRPr="00000000" w14:paraId="0000001E">
      <w:pPr>
        <w:spacing w:line="276" w:lineRule="auto"/>
        <w:rPr/>
      </w:pPr>
      <w:bookmarkStart w:colFirst="0" w:colLast="0" w:name="_30j0zll" w:id="2"/>
      <w:bookmarkEnd w:id="2"/>
      <w:r w:rsidDel="00000000" w:rsidR="00000000" w:rsidRPr="00000000">
        <w:rPr>
          <w:rFonts w:ascii="Calibri" w:cs="Calibri" w:eastAsia="Calibri" w:hAnsi="Calibri"/>
          <w:rtl w:val="0"/>
        </w:rPr>
        <w:t xml:space="preserve">+44 (0) 1179 902 005</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workingfromhomelive.co.uk" TargetMode="External"/><Relationship Id="rId7" Type="http://schemas.openxmlformats.org/officeDocument/2006/relationships/hyperlink" Target="mailto:Marketing@thebusinesssho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