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ak61wmpcpni" w:id="0"/>
      <w:bookmarkEnd w:id="0"/>
      <w:r w:rsidDel="00000000" w:rsidR="00000000" w:rsidRPr="00000000">
        <w:rPr>
          <w:rtl w:val="0"/>
        </w:rPr>
        <w:t xml:space="preserve">Advanced Therapies Europe 2026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Event Description </w:t>
      </w:r>
    </w:p>
    <w:p w:rsidR="00000000" w:rsidDel="00000000" w:rsidP="00000000" w:rsidRDefault="00000000" w:rsidRPr="00000000" w14:paraId="00000004">
      <w:pPr>
        <w:rPr>
          <w:b w:val="0"/>
          <w:bCs w:val="0"/>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Advanced Therapies Europe 2026</w:t>
      </w:r>
    </w:p>
    <w:p w:rsidR="00000000" w:rsidDel="00000000" w:rsidP="00000000" w:rsidRDefault="00000000" w:rsidRPr="00000000" w14:paraId="00000006">
      <w:pPr>
        <w:rPr/>
      </w:pPr>
      <w:r w:rsidDel="00000000" w:rsidR="00000000" w:rsidRPr="00000000">
        <w:rPr>
          <w:rtl w:val="0"/>
        </w:rPr>
        <w:t xml:space="preserve">7-9 September 2026 | InterContinental Barcelona, Spain</w:t>
      </w:r>
    </w:p>
    <w:p w:rsidR="00000000" w:rsidDel="00000000" w:rsidP="00000000" w:rsidRDefault="00000000" w:rsidRPr="00000000" w14:paraId="00000007">
      <w:pPr>
        <w:rPr>
          <w:b w:val="0"/>
          <w:bCs w:val="0"/>
        </w:rPr>
      </w:pPr>
      <w:r w:rsidDel="00000000" w:rsidR="00000000" w:rsidRPr="00000000">
        <w:rPr>
          <w:rtl w:val="0"/>
        </w:rPr>
      </w:r>
    </w:p>
    <w:p w:rsidR="00000000" w:rsidDel="00000000" w:rsidP="00000000" w:rsidRDefault="00000000" w:rsidRPr="00000000" w14:paraId="00000008">
      <w:pPr>
        <w:rPr>
          <w:b w:val="0"/>
          <w:bCs w:val="0"/>
        </w:rPr>
      </w:pPr>
      <w:r w:rsidDel="00000000" w:rsidR="00000000" w:rsidRPr="00000000">
        <w:rPr>
          <w:b w:val="0"/>
          <w:bCs w:val="0"/>
          <w:rtl w:val="0"/>
        </w:rPr>
        <w:t xml:space="preserve">Phacilitate’s Advanced Therapies Europe is the leading dedicated meeting for cell, gene and advanced therapy leaders focused on turning scientific progress into commercial success within Europe. </w:t>
        <w:br w:type="textWrapping"/>
        <w:br w:type="textWrapping"/>
        <w:t xml:space="preserve">Across three days in Barcelona, Advanced Therapies Europe brings together 600 senior leaders from across the cell and gene therapy ecosystem, including biotech and pharma executives, investors, manufacturers, regulators, healthcare providers and technology partners. </w:t>
        <w:br w:type="textWrapping"/>
        <w:br w:type="textWrapping"/>
        <w:t xml:space="preserve">As Europe's advanced therapies industry moves from scientific promise to commercial execution, organisations face growing pressure to scale manufacturing, secure funding, navigate complex market access pathways and deliver therapies sustainably. Advanced Therapies Europe provides the forum to tackle those challenges head-on through practical discussions, strategic networking and high-value meetings focused on the operational and commercial realities shaping the future of cell and gene therapy.</w:t>
      </w:r>
    </w:p>
    <w:p w:rsidR="00000000" w:rsidDel="00000000" w:rsidP="00000000" w:rsidRDefault="00000000" w:rsidRPr="00000000" w14:paraId="00000009">
      <w:pPr>
        <w:rPr>
          <w:b w:val="0"/>
          <w:bCs w:val="0"/>
        </w:rPr>
      </w:pPr>
      <w:r w:rsidDel="00000000" w:rsidR="00000000" w:rsidRPr="00000000">
        <w:rPr>
          <w:rtl w:val="0"/>
        </w:rPr>
      </w:r>
    </w:p>
    <w:p w:rsidR="00000000" w:rsidDel="00000000" w:rsidP="00000000" w:rsidRDefault="00000000" w:rsidRPr="00000000" w14:paraId="0000000A">
      <w:pPr>
        <w:rPr>
          <w:b w:val="0"/>
          <w:bCs w:val="0"/>
        </w:rPr>
      </w:pPr>
      <w:r w:rsidDel="00000000" w:rsidR="00000000" w:rsidRPr="00000000">
        <w:rPr>
          <w:b w:val="0"/>
          <w:bCs w:val="0"/>
          <w:rtl w:val="0"/>
        </w:rPr>
        <w:t xml:space="preserve">Built for the people responsible for funding, developing, manufacturing and commercialising advanced therapies, the meeting will focus on the issues that directly impact commercial success, including manufacturing scale-up, investment and financing, market access, reimbursement, regulatory strategy, supply chain resilience and commercialisation.</w:t>
      </w:r>
    </w:p>
    <w:p w:rsidR="00000000" w:rsidDel="00000000" w:rsidP="00000000" w:rsidRDefault="00000000" w:rsidRPr="00000000" w14:paraId="0000000B">
      <w:pPr>
        <w:rPr>
          <w:b w:val="0"/>
          <w:bCs w:val="0"/>
        </w:rPr>
      </w:pPr>
      <w:r w:rsidDel="00000000" w:rsidR="00000000" w:rsidRPr="00000000">
        <w:rPr>
          <w:rtl w:val="0"/>
        </w:rPr>
      </w:r>
    </w:p>
    <w:p w:rsidR="00000000" w:rsidDel="00000000" w:rsidP="00000000" w:rsidRDefault="00000000" w:rsidRPr="00000000" w14:paraId="0000000C">
      <w:pPr>
        <w:rPr>
          <w:b w:val="0"/>
          <w:bCs w:val="0"/>
        </w:rPr>
      </w:pPr>
      <w:r w:rsidDel="00000000" w:rsidR="00000000" w:rsidRPr="00000000">
        <w:rPr>
          <w:b w:val="0"/>
          <w:bCs w:val="0"/>
          <w:rtl w:val="0"/>
        </w:rPr>
        <w:t xml:space="preserve">Alongside the main programme, attendees gain access to a series of dedicated experiences designed to maximise networking, learning and partnership opportunities:</w:t>
      </w:r>
    </w:p>
    <w:p w:rsidR="00000000" w:rsidDel="00000000" w:rsidP="00000000" w:rsidRDefault="00000000" w:rsidRPr="00000000" w14:paraId="0000000D">
      <w:pPr>
        <w:rPr>
          <w:b w:val="0"/>
          <w:bCs w:val="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Investment Summit</w:t>
      </w:r>
    </w:p>
    <w:p w:rsidR="00000000" w:rsidDel="00000000" w:rsidP="00000000" w:rsidRDefault="00000000" w:rsidRPr="00000000" w14:paraId="0000000F">
      <w:pPr>
        <w:rPr>
          <w:b w:val="0"/>
          <w:bCs w:val="0"/>
        </w:rPr>
      </w:pPr>
      <w:r w:rsidDel="00000000" w:rsidR="00000000" w:rsidRPr="00000000">
        <w:rPr>
          <w:b w:val="0"/>
          <w:bCs w:val="0"/>
          <w:rtl w:val="0"/>
        </w:rPr>
        <w:t xml:space="preserve">Bringing together investors, venture capital firms, therapeutic developers and industry leaders to explore the funding landscape, investment trends and partnership opportunities shaping the future of advanced therapies.</w:t>
      </w:r>
    </w:p>
    <w:p w:rsidR="00000000" w:rsidDel="00000000" w:rsidP="00000000" w:rsidRDefault="00000000" w:rsidRPr="00000000" w14:paraId="00000010">
      <w:pPr>
        <w:rPr>
          <w:b w:val="0"/>
          <w:bCs w:val="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Women in Advanced Therapies (WIAT) Congress</w:t>
      </w:r>
    </w:p>
    <w:p w:rsidR="00000000" w:rsidDel="00000000" w:rsidP="00000000" w:rsidRDefault="00000000" w:rsidRPr="00000000" w14:paraId="00000012">
      <w:pPr>
        <w:rPr>
          <w:b w:val="0"/>
          <w:bCs w:val="0"/>
        </w:rPr>
      </w:pPr>
      <w:r w:rsidDel="00000000" w:rsidR="00000000" w:rsidRPr="00000000">
        <w:rPr>
          <w:b w:val="0"/>
          <w:bCs w:val="0"/>
          <w:rtl w:val="0"/>
        </w:rPr>
        <w:t xml:space="preserve">A dedicated platform celebrating leadership, innovation and diversity across the sector, connecting influential voices from industry, academia, healthcare and investment.</w:t>
      </w:r>
    </w:p>
    <w:p w:rsidR="00000000" w:rsidDel="00000000" w:rsidP="00000000" w:rsidRDefault="00000000" w:rsidRPr="00000000" w14:paraId="00000013">
      <w:pPr>
        <w:rPr>
          <w:b w:val="0"/>
          <w:bCs w:val="0"/>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Networking Experiences</w:t>
      </w:r>
    </w:p>
    <w:p w:rsidR="00000000" w:rsidDel="00000000" w:rsidP="00000000" w:rsidRDefault="00000000" w:rsidRPr="00000000" w14:paraId="00000015">
      <w:pPr>
        <w:rPr>
          <w:b w:val="0"/>
          <w:bCs w:val="0"/>
        </w:rPr>
      </w:pPr>
      <w:r w:rsidDel="00000000" w:rsidR="00000000" w:rsidRPr="00000000">
        <w:rPr>
          <w:b w:val="0"/>
          <w:bCs w:val="0"/>
          <w:rtl w:val="0"/>
        </w:rPr>
        <w:t xml:space="preserve">Including the Rooftop Welcome Reception, executive roundtables, special interest groups, structured networking sessions and facilitated introductions through the Phacilitate Meeting Concierge. Every element is designed to help attendees make meaningful connections and generate high-value meetings.</w:t>
      </w:r>
    </w:p>
    <w:p w:rsidR="00000000" w:rsidDel="00000000" w:rsidP="00000000" w:rsidRDefault="00000000" w:rsidRPr="00000000" w14:paraId="00000016">
      <w:pPr>
        <w:rPr>
          <w:b w:val="0"/>
          <w:bCs w:val="0"/>
        </w:rPr>
      </w:pPr>
      <w:r w:rsidDel="00000000" w:rsidR="00000000" w:rsidRPr="00000000">
        <w:rPr>
          <w:rtl w:val="0"/>
        </w:rPr>
      </w:r>
    </w:p>
    <w:p w:rsidR="00000000" w:rsidDel="00000000" w:rsidP="00000000" w:rsidRDefault="00000000" w:rsidRPr="00000000" w14:paraId="00000017">
      <w:pPr>
        <w:rPr>
          <w:b w:val="0"/>
          <w:bCs w:val="0"/>
        </w:rPr>
      </w:pPr>
      <w:r w:rsidDel="00000000" w:rsidR="00000000" w:rsidRPr="00000000">
        <w:rPr>
          <w:b w:val="0"/>
          <w:bCs w:val="0"/>
          <w:rtl w:val="0"/>
        </w:rPr>
        <w:t xml:space="preserve">Advanced Therapies Europe is intentionally capped at 600 attendees. The meeting is designed to maintain a highly curated environment where senior decision-makers can connect efficiently, build stronger relationships and have more productive conversations. By limiting attendance, the community protects the quality of networking and ensures a balanced ecosystem of therapeutic developers, investors, manufacturers, service providers and strategic partners.</w:t>
      </w:r>
    </w:p>
    <w:p w:rsidR="00000000" w:rsidDel="00000000" w:rsidP="00000000" w:rsidRDefault="00000000" w:rsidRPr="00000000" w14:paraId="00000018">
      <w:pPr>
        <w:rPr>
          <w:b w:val="0"/>
          <w:bCs w:val="0"/>
        </w:rPr>
      </w:pPr>
      <w:r w:rsidDel="00000000" w:rsidR="00000000" w:rsidRPr="00000000">
        <w:rPr>
          <w:rtl w:val="0"/>
        </w:rPr>
      </w:r>
    </w:p>
    <w:p w:rsidR="00000000" w:rsidDel="00000000" w:rsidP="00000000" w:rsidRDefault="00000000" w:rsidRPr="00000000" w14:paraId="00000019">
      <w:pPr>
        <w:rPr>
          <w:b w:val="0"/>
          <w:bCs w:val="0"/>
        </w:rPr>
      </w:pPr>
      <w:r w:rsidDel="00000000" w:rsidR="00000000" w:rsidRPr="00000000">
        <w:rPr>
          <w:b w:val="0"/>
          <w:bCs w:val="0"/>
          <w:rtl w:val="0"/>
        </w:rPr>
        <w:t xml:space="preserve">With more than 1,000 meetings facilitated and over $1 billion in historical investor funding represented, Advanced Therapies Europe has become one of the industry's most valuable environments for partnership building, investment and commercial execution.</w:t>
      </w:r>
    </w:p>
    <w:p w:rsidR="00000000" w:rsidDel="00000000" w:rsidP="00000000" w:rsidRDefault="00000000" w:rsidRPr="00000000" w14:paraId="0000001A">
      <w:pPr>
        <w:rPr>
          <w:b w:val="0"/>
          <w:bCs w:val="0"/>
        </w:rPr>
      </w:pPr>
      <w:r w:rsidDel="00000000" w:rsidR="00000000" w:rsidRPr="00000000">
        <w:rPr>
          <w:rtl w:val="0"/>
        </w:rPr>
      </w:r>
    </w:p>
    <w:p w:rsidR="00000000" w:rsidDel="00000000" w:rsidP="00000000" w:rsidRDefault="00000000" w:rsidRPr="00000000" w14:paraId="0000001B">
      <w:pPr>
        <w:rPr>
          <w:b w:val="0"/>
          <w:bCs w:val="0"/>
        </w:rPr>
      </w:pPr>
      <w:r w:rsidDel="00000000" w:rsidR="00000000" w:rsidRPr="00000000">
        <w:rPr>
          <w:b w:val="0"/>
          <w:bCs w:val="0"/>
          <w:rtl w:val="0"/>
        </w:rPr>
        <w:t xml:space="preserve">Applications are now open.</w:t>
      </w:r>
    </w:p>
    <w:p w:rsidR="00000000" w:rsidDel="00000000" w:rsidP="00000000" w:rsidRDefault="00000000" w:rsidRPr="00000000" w14:paraId="0000001C">
      <w:pPr>
        <w:rPr>
          <w:b w:val="0"/>
          <w:bCs w:val="0"/>
        </w:rPr>
      </w:pPr>
      <w:r w:rsidDel="00000000" w:rsidR="00000000" w:rsidRPr="00000000">
        <w:rPr>
          <w:rtl w:val="0"/>
        </w:rPr>
      </w:r>
    </w:p>
    <w:p w:rsidR="00000000" w:rsidDel="00000000" w:rsidP="00000000" w:rsidRDefault="00000000" w:rsidRPr="00000000" w14:paraId="0000001D">
      <w:pPr>
        <w:rPr>
          <w:b w:val="0"/>
          <w:bCs w:val="0"/>
        </w:rPr>
      </w:pPr>
      <w:r w:rsidDel="00000000" w:rsidR="00000000" w:rsidRPr="00000000">
        <w:rPr>
          <w:b w:val="0"/>
          <w:bCs w:val="0"/>
          <w:rtl w:val="0"/>
        </w:rPr>
        <w:t xml:space="preserve">Apply to attend today and use discount code </w:t>
      </w:r>
      <w:r w:rsidDel="00000000" w:rsidR="00000000" w:rsidRPr="00000000">
        <w:rPr>
          <w:b w:val="0"/>
          <w:bCs w:val="0"/>
          <w:highlight w:val="yellow"/>
          <w:rtl w:val="0"/>
        </w:rPr>
        <w:t xml:space="preserve">[INSERT CODE]</w:t>
      </w:r>
      <w:r w:rsidDel="00000000" w:rsidR="00000000" w:rsidRPr="00000000">
        <w:rPr>
          <w:b w:val="0"/>
          <w:bCs w:val="0"/>
          <w:rtl w:val="0"/>
        </w:rPr>
        <w:t xml:space="preserve"> to receive 20% off your pass. Visit </w:t>
      </w:r>
      <w:hyperlink r:id="rId6">
        <w:r w:rsidDel="00000000" w:rsidR="00000000" w:rsidRPr="00000000">
          <w:rPr>
            <w:b w:val="0"/>
            <w:bCs w:val="0"/>
            <w:color w:val="1155cc"/>
            <w:u w:val="single"/>
            <w:rtl w:val="0"/>
          </w:rPr>
          <w:t xml:space="preserve">phacilitate.com/advanced-therapies-europe</w:t>
        </w:r>
      </w:hyperlink>
      <w:r w:rsidDel="00000000" w:rsidR="00000000" w:rsidRPr="00000000">
        <w:rPr>
          <w:b w:val="0"/>
          <w:bCs w:val="0"/>
          <w:rtl w:val="0"/>
        </w:rPr>
        <w:t xml:space="preserve"> for more information and to apply to attend. </w:t>
      </w:r>
    </w:p>
    <w:p w:rsidR="00000000" w:rsidDel="00000000" w:rsidP="00000000" w:rsidRDefault="00000000" w:rsidRPr="00000000" w14:paraId="0000001E">
      <w:pPr>
        <w:rPr>
          <w:b w:val="0"/>
          <w:bCs w:val="0"/>
        </w:rPr>
      </w:pPr>
      <w:r w:rsidDel="00000000" w:rsidR="00000000" w:rsidRPr="00000000">
        <w:rPr>
          <w:rtl w:val="0"/>
        </w:rPr>
      </w:r>
    </w:p>
    <w:p w:rsidR="00000000" w:rsidDel="00000000" w:rsidP="00000000" w:rsidRDefault="00000000" w:rsidRPr="00000000" w14:paraId="0000001F">
      <w:pPr>
        <w:rPr>
          <w:b w:val="0"/>
          <w:bCs w:val="0"/>
        </w:rPr>
      </w:pPr>
      <w:r w:rsidDel="00000000" w:rsidR="00000000" w:rsidRPr="00000000">
        <w:rPr>
          <w:rtl w:val="0"/>
        </w:rPr>
      </w:r>
    </w:p>
    <w:p w:rsidR="00000000" w:rsidDel="00000000" w:rsidP="00000000" w:rsidRDefault="00000000" w:rsidRPr="00000000" w14:paraId="00000020">
      <w:pPr>
        <w:rPr>
          <w:b w:val="0"/>
          <w:bCs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w:cs="Nunito" w:eastAsia="Nunito" w:hAnsi="Nunito"/>
        <w:b w:val="1"/>
        <w:bCs w:val="1"/>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hacilitate.com/advanced-therapies-euro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