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888F" w14:textId="77777777" w:rsidR="00651447" w:rsidRDefault="000A1A68">
      <w:r>
        <w:t xml:space="preserve">Dear </w:t>
      </w:r>
      <w:r w:rsidR="006C7A51">
        <w:rPr>
          <w:color w:val="FF0000"/>
        </w:rPr>
        <w:t>[Insert Chief or</w:t>
      </w:r>
      <w:r w:rsidR="006471C9">
        <w:rPr>
          <w:color w:val="FF0000"/>
        </w:rPr>
        <w:t xml:space="preserve"> Superior’s </w:t>
      </w:r>
      <w:r w:rsidRPr="000A1A68">
        <w:rPr>
          <w:color w:val="FF0000"/>
        </w:rPr>
        <w:t>Name]</w:t>
      </w:r>
      <w:r>
        <w:t>,</w:t>
      </w:r>
    </w:p>
    <w:p w14:paraId="69F49B46" w14:textId="01F9C1E9" w:rsidR="00C96AF7" w:rsidRDefault="0027139F">
      <w:r>
        <w:t xml:space="preserve">I would like to attend </w:t>
      </w:r>
      <w:r w:rsidR="00C96AF7">
        <w:t>The Fire Department International Conference (FDIC)</w:t>
      </w:r>
      <w:r>
        <w:t xml:space="preserve">, taking place on </w:t>
      </w:r>
      <w:r w:rsidR="00B66FD4">
        <w:t>April</w:t>
      </w:r>
      <w:r>
        <w:t xml:space="preserve"> </w:t>
      </w:r>
      <w:r w:rsidR="2ED647E7">
        <w:t>2</w:t>
      </w:r>
      <w:r w:rsidR="00B66FD4">
        <w:t>4</w:t>
      </w:r>
      <w:r>
        <w:t>-</w:t>
      </w:r>
      <w:r w:rsidR="00B66FD4">
        <w:t>29</w:t>
      </w:r>
      <w:r>
        <w:t xml:space="preserve">, </w:t>
      </w:r>
      <w:proofErr w:type="gramStart"/>
      <w:r w:rsidR="00247C9E">
        <w:t>202</w:t>
      </w:r>
      <w:r w:rsidR="00B66FD4">
        <w:t>3</w:t>
      </w:r>
      <w:proofErr w:type="gramEnd"/>
      <w:r>
        <w:t xml:space="preserve"> in Indianapolis, Indiana. FDIC International is North America’s largest fire event</w:t>
      </w:r>
      <w:r w:rsidR="00592DC5">
        <w:t xml:space="preserve"> that </w:t>
      </w:r>
      <w:r>
        <w:t>provides</w:t>
      </w:r>
      <w:r w:rsidR="00127FAE">
        <w:t xml:space="preserve"> </w:t>
      </w:r>
      <w:r>
        <w:t xml:space="preserve">industry professionals with new tools and techniques to take back to </w:t>
      </w:r>
      <w:r w:rsidR="002B38C2">
        <w:t>their</w:t>
      </w:r>
      <w:r>
        <w:t xml:space="preserve"> hometown </w:t>
      </w:r>
      <w:r w:rsidR="002B38C2">
        <w:t>department, share with their</w:t>
      </w:r>
      <w:r>
        <w:t xml:space="preserve"> peers and ultimately help keep their communities safe.</w:t>
      </w:r>
    </w:p>
    <w:p w14:paraId="3139F263" w14:textId="77777777" w:rsidR="00C96AF7" w:rsidRPr="006C7A51" w:rsidRDefault="00C96AF7" w:rsidP="00C96AF7">
      <w:pPr>
        <w:rPr>
          <w:color w:val="FF0000"/>
        </w:rPr>
      </w:pPr>
      <w:r>
        <w:t>The week begins with FDIC’s interactive hands-on training</w:t>
      </w:r>
      <w:r w:rsidR="002B312D">
        <w:t xml:space="preserve"> evolutions</w:t>
      </w:r>
      <w:r>
        <w:t xml:space="preserve"> where firefighters and fire/rescue professionals look to advance their skills by participating in live training courses, pre-conference workshops and over 200 conference sessions taught by world renowned instructors presenting new areas of interest within the fire service along with updated content on important topics.  I plan to attend several </w:t>
      </w:r>
      <w:r w:rsidRPr="00127FAE">
        <w:rPr>
          <w:color w:val="FF0000"/>
        </w:rPr>
        <w:t xml:space="preserve">&lt;&lt;hands-on training (H.O.T.) evolutions, pre-conference workshops </w:t>
      </w:r>
      <w:r>
        <w:rPr>
          <w:color w:val="FF0000"/>
        </w:rPr>
        <w:t>AND/OR</w:t>
      </w:r>
      <w:r w:rsidRPr="00127FAE">
        <w:rPr>
          <w:color w:val="FF0000"/>
        </w:rPr>
        <w:t xml:space="preserve"> classroom</w:t>
      </w:r>
      <w:r w:rsidR="002B312D">
        <w:rPr>
          <w:color w:val="FF0000"/>
        </w:rPr>
        <w:t xml:space="preserve"> sessions</w:t>
      </w:r>
      <w:r>
        <w:rPr>
          <w:color w:val="FF0000"/>
        </w:rPr>
        <w:t>&gt;&gt;</w:t>
      </w:r>
      <w:r>
        <w:t xml:space="preserve">, which will include: </w:t>
      </w:r>
      <w:r>
        <w:br/>
      </w:r>
      <w:r w:rsidRPr="004E6B53">
        <w:rPr>
          <w:color w:val="FF0000"/>
        </w:rPr>
        <w:t xml:space="preserve">&lt;&lt;insert </w:t>
      </w:r>
      <w:r>
        <w:rPr>
          <w:color w:val="FF0000"/>
        </w:rPr>
        <w:t>topics of sessions you plan to attend</w:t>
      </w:r>
      <w:r w:rsidRPr="004E6B53">
        <w:rPr>
          <w:color w:val="FF0000"/>
        </w:rPr>
        <w:t>&gt;&gt;</w:t>
      </w:r>
      <w:r>
        <w:t xml:space="preserve"> </w:t>
      </w:r>
    </w:p>
    <w:p w14:paraId="5D56B549" w14:textId="77777777" w:rsidR="00C96AF7" w:rsidRDefault="00C96AF7">
      <w:r>
        <w:t xml:space="preserve">In addition to the education, FDIC’s show floor features live demonstrations, competitions &amp; challenges and more than 800 exhibitors showcasing the most innovative products and services. I know that we are looking for new </w:t>
      </w:r>
      <w:r w:rsidRPr="002B38C2">
        <w:rPr>
          <w:color w:val="FF0000"/>
        </w:rPr>
        <w:t xml:space="preserve">&lt;&lt;insert your list products, </w:t>
      </w:r>
      <w:r>
        <w:rPr>
          <w:color w:val="FF0000"/>
        </w:rPr>
        <w:t>services,</w:t>
      </w:r>
      <w:r w:rsidRPr="002B38C2">
        <w:rPr>
          <w:color w:val="FF0000"/>
        </w:rPr>
        <w:t xml:space="preserve"> technologies you are currently looking to purchase&gt;&gt;</w:t>
      </w:r>
      <w:r>
        <w:t xml:space="preserve">, and I can demo </w:t>
      </w:r>
      <w:proofErr w:type="gramStart"/>
      <w:r>
        <w:t>all of</w:t>
      </w:r>
      <w:proofErr w:type="gramEnd"/>
      <w:r>
        <w:t xml:space="preserve"> the latest products at FDIC.</w:t>
      </w:r>
    </w:p>
    <w:p w14:paraId="3D24180B" w14:textId="7E6CCEA7" w:rsidR="00C96AF7" w:rsidRDefault="00C96AF7">
      <w:r>
        <w:t xml:space="preserve">Lastly, more than 35,000 industry professionals </w:t>
      </w:r>
      <w:r w:rsidR="006424A4">
        <w:t xml:space="preserve">from around the world </w:t>
      </w:r>
      <w:r>
        <w:t xml:space="preserve">will be in Indianapolis for FDIC International </w:t>
      </w:r>
      <w:r w:rsidR="00247C9E">
        <w:t>202</w:t>
      </w:r>
      <w:r w:rsidR="00B66FD4">
        <w:t>3</w:t>
      </w:r>
      <w:r>
        <w:t>, giving me the opportunity to develop stronger industry relationships</w:t>
      </w:r>
      <w:r w:rsidR="006424A4">
        <w:t xml:space="preserve">, </w:t>
      </w:r>
      <w:r>
        <w:t>learn</w:t>
      </w:r>
      <w:r w:rsidR="006424A4">
        <w:t>ing</w:t>
      </w:r>
      <w:r>
        <w:t xml:space="preserve"> from other departments on the issues they are facing and </w:t>
      </w:r>
      <w:r w:rsidR="006424A4">
        <w:t>bringing back these insights to our department.</w:t>
      </w:r>
      <w:r>
        <w:t xml:space="preserve"> </w:t>
      </w:r>
    </w:p>
    <w:p w14:paraId="46ED3408" w14:textId="77777777" w:rsidR="00041064" w:rsidRDefault="00041064">
      <w:r>
        <w:t>I am seeking approval for time away from the department, registration and travel/housing-related expenses. An estimated cost breakdown is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FAE" w14:paraId="135A9C41" w14:textId="77777777" w:rsidTr="00041064">
        <w:tc>
          <w:tcPr>
            <w:tcW w:w="4675" w:type="dxa"/>
          </w:tcPr>
          <w:p w14:paraId="060C3E3C" w14:textId="77777777" w:rsidR="00127FAE" w:rsidRDefault="00127FAE">
            <w:r>
              <w:t>Days off:</w:t>
            </w:r>
          </w:p>
        </w:tc>
        <w:tc>
          <w:tcPr>
            <w:tcW w:w="4675" w:type="dxa"/>
          </w:tcPr>
          <w:p w14:paraId="672A6659" w14:textId="77777777" w:rsidR="00127FAE" w:rsidRDefault="00127FAE"/>
        </w:tc>
      </w:tr>
      <w:tr w:rsidR="00041064" w14:paraId="21FBC50E" w14:textId="77777777" w:rsidTr="00041064">
        <w:tc>
          <w:tcPr>
            <w:tcW w:w="4675" w:type="dxa"/>
          </w:tcPr>
          <w:p w14:paraId="6D1FBAD6" w14:textId="77777777" w:rsidR="00041064" w:rsidRDefault="00041064">
            <w:r>
              <w:t>Registration</w:t>
            </w:r>
            <w:r w:rsidR="00A9182B">
              <w:t xml:space="preserve"> </w:t>
            </w:r>
            <w:r w:rsidR="00A9182B" w:rsidRPr="00A9182B">
              <w:rPr>
                <w:i/>
              </w:rPr>
              <w:t>(include any additional training costs &amp; processing fee)</w:t>
            </w:r>
            <w:r w:rsidRPr="00A9182B">
              <w:t>:</w:t>
            </w:r>
          </w:p>
        </w:tc>
        <w:tc>
          <w:tcPr>
            <w:tcW w:w="4675" w:type="dxa"/>
          </w:tcPr>
          <w:p w14:paraId="0A37501D" w14:textId="77777777" w:rsidR="00041064" w:rsidRDefault="00041064"/>
        </w:tc>
      </w:tr>
      <w:tr w:rsidR="00041064" w14:paraId="33B41650" w14:textId="77777777" w:rsidTr="00041064">
        <w:tc>
          <w:tcPr>
            <w:tcW w:w="4675" w:type="dxa"/>
          </w:tcPr>
          <w:p w14:paraId="0054E7E0" w14:textId="77777777" w:rsidR="00041064" w:rsidRDefault="00041064">
            <w:r>
              <w:t>Airfare:</w:t>
            </w:r>
          </w:p>
        </w:tc>
        <w:tc>
          <w:tcPr>
            <w:tcW w:w="4675" w:type="dxa"/>
          </w:tcPr>
          <w:p w14:paraId="5DAB6C7B" w14:textId="77777777" w:rsidR="00041064" w:rsidRDefault="00041064"/>
        </w:tc>
      </w:tr>
      <w:tr w:rsidR="00041064" w14:paraId="0E71EAD3" w14:textId="77777777" w:rsidTr="00041064">
        <w:tc>
          <w:tcPr>
            <w:tcW w:w="4675" w:type="dxa"/>
          </w:tcPr>
          <w:p w14:paraId="1FC1CE92" w14:textId="77777777" w:rsidR="00041064" w:rsidRDefault="00041064">
            <w:r>
              <w:t>Transportation:</w:t>
            </w:r>
          </w:p>
        </w:tc>
        <w:tc>
          <w:tcPr>
            <w:tcW w:w="4675" w:type="dxa"/>
          </w:tcPr>
          <w:p w14:paraId="02EB378F" w14:textId="77777777" w:rsidR="00041064" w:rsidRDefault="00041064"/>
        </w:tc>
      </w:tr>
      <w:tr w:rsidR="00041064" w14:paraId="2488421A" w14:textId="77777777" w:rsidTr="00041064">
        <w:tc>
          <w:tcPr>
            <w:tcW w:w="4675" w:type="dxa"/>
          </w:tcPr>
          <w:p w14:paraId="4E5F2950" w14:textId="77777777" w:rsidR="00041064" w:rsidRDefault="00041064">
            <w:r>
              <w:t>Hotel:</w:t>
            </w:r>
          </w:p>
        </w:tc>
        <w:tc>
          <w:tcPr>
            <w:tcW w:w="4675" w:type="dxa"/>
          </w:tcPr>
          <w:p w14:paraId="6A05A809" w14:textId="77777777" w:rsidR="00041064" w:rsidRDefault="00041064"/>
        </w:tc>
      </w:tr>
      <w:tr w:rsidR="00041064" w14:paraId="61D5484B" w14:textId="77777777" w:rsidTr="00041064">
        <w:tc>
          <w:tcPr>
            <w:tcW w:w="4675" w:type="dxa"/>
          </w:tcPr>
          <w:p w14:paraId="7C88F351" w14:textId="77777777" w:rsidR="00041064" w:rsidRDefault="00041064">
            <w:r>
              <w:t>Meals:</w:t>
            </w:r>
          </w:p>
        </w:tc>
        <w:tc>
          <w:tcPr>
            <w:tcW w:w="4675" w:type="dxa"/>
          </w:tcPr>
          <w:p w14:paraId="5A39BBE3" w14:textId="77777777" w:rsidR="00041064" w:rsidRDefault="00041064"/>
        </w:tc>
      </w:tr>
      <w:tr w:rsidR="00041064" w14:paraId="7A8483DF" w14:textId="77777777" w:rsidTr="00041064">
        <w:tc>
          <w:tcPr>
            <w:tcW w:w="4675" w:type="dxa"/>
          </w:tcPr>
          <w:p w14:paraId="159EA6AC" w14:textId="77777777" w:rsidR="00041064" w:rsidRPr="00592DC5" w:rsidRDefault="00104F3B">
            <w:pPr>
              <w:rPr>
                <w:b/>
              </w:rPr>
            </w:pPr>
            <w:r w:rsidRPr="00592DC5">
              <w:rPr>
                <w:b/>
              </w:rPr>
              <w:t>Total:</w:t>
            </w:r>
          </w:p>
        </w:tc>
        <w:tc>
          <w:tcPr>
            <w:tcW w:w="4675" w:type="dxa"/>
          </w:tcPr>
          <w:p w14:paraId="41C8F396" w14:textId="77777777" w:rsidR="00041064" w:rsidRDefault="00041064"/>
        </w:tc>
      </w:tr>
    </w:tbl>
    <w:p w14:paraId="72A3D3EC" w14:textId="77777777" w:rsidR="006C7A51" w:rsidRDefault="006C7A51"/>
    <w:p w14:paraId="4FA4B7A0" w14:textId="0523FD58" w:rsidR="00104F3B" w:rsidRDefault="00104F3B">
      <w:r>
        <w:t xml:space="preserve">When I return, I can debrief the </w:t>
      </w:r>
      <w:r w:rsidR="004E6B53">
        <w:t>department</w:t>
      </w:r>
      <w:r>
        <w:t xml:space="preserve"> on</w:t>
      </w:r>
      <w:r w:rsidR="002B312D">
        <w:t xml:space="preserve"> the</w:t>
      </w:r>
      <w:r>
        <w:t xml:space="preserve"> </w:t>
      </w:r>
      <w:r w:rsidR="004E6B53">
        <w:t xml:space="preserve">innovative products &amp; services and </w:t>
      </w:r>
      <w:r>
        <w:t xml:space="preserve">training </w:t>
      </w:r>
      <w:r w:rsidR="002B38C2">
        <w:t xml:space="preserve">obtained from attending FDIC International </w:t>
      </w:r>
      <w:r w:rsidR="00247C9E">
        <w:t>202</w:t>
      </w:r>
      <w:r w:rsidR="00B66FD4">
        <w:t>3</w:t>
      </w:r>
      <w:r w:rsidR="002B38C2">
        <w:t>. Thank you in advance for your consideration.</w:t>
      </w:r>
    </w:p>
    <w:p w14:paraId="5CF11C59" w14:textId="77777777" w:rsidR="002B38C2" w:rsidRDefault="002B38C2">
      <w:r>
        <w:t>Sincerely,</w:t>
      </w:r>
    </w:p>
    <w:p w14:paraId="35432D0E" w14:textId="77777777" w:rsidR="002B38C2" w:rsidRPr="00A9182B" w:rsidRDefault="002B38C2">
      <w:pPr>
        <w:rPr>
          <w:color w:val="FF0000"/>
        </w:rPr>
      </w:pPr>
      <w:r w:rsidRPr="00A9182B">
        <w:rPr>
          <w:color w:val="FF0000"/>
        </w:rPr>
        <w:t>&lt;&lt;Your Name&gt;&gt;</w:t>
      </w:r>
    </w:p>
    <w:sectPr w:rsidR="002B38C2" w:rsidRPr="00A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8"/>
    <w:rsid w:val="00041064"/>
    <w:rsid w:val="000A1A68"/>
    <w:rsid w:val="00104F3B"/>
    <w:rsid w:val="00127FAE"/>
    <w:rsid w:val="00247C9E"/>
    <w:rsid w:val="0027139F"/>
    <w:rsid w:val="002B312D"/>
    <w:rsid w:val="002B38C2"/>
    <w:rsid w:val="002F4DB6"/>
    <w:rsid w:val="00324C14"/>
    <w:rsid w:val="003E1FF6"/>
    <w:rsid w:val="004E6B53"/>
    <w:rsid w:val="00592DC5"/>
    <w:rsid w:val="00593EB3"/>
    <w:rsid w:val="006424A4"/>
    <w:rsid w:val="006471C9"/>
    <w:rsid w:val="00651447"/>
    <w:rsid w:val="006C7A51"/>
    <w:rsid w:val="00A9182B"/>
    <w:rsid w:val="00B66FD4"/>
    <w:rsid w:val="00C96AF7"/>
    <w:rsid w:val="00CE0BAB"/>
    <w:rsid w:val="13FDCF53"/>
    <w:rsid w:val="2ED647E7"/>
    <w:rsid w:val="73A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935"/>
  <w15:chartTrackingRefBased/>
  <w15:docId w15:val="{83DF54B3-8363-46FE-A300-1B0B4F8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7464183-ebb2-412f-aebd-8a72043dc9f2" xsi:nil="true"/>
    <TaxCatchAll xmlns="412b7abc-0374-4456-b375-b23afe897957" xsi:nil="true"/>
    <lcf76f155ced4ddcb4097134ff3c332f xmlns="37464183-ebb2-412f-aebd-8a72043dc9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CDD858648C04EA3CF8EE457305BB2" ma:contentTypeVersion="16" ma:contentTypeDescription="Create a new document." ma:contentTypeScope="" ma:versionID="6c8825312a0c93ee0d98e216caed544b">
  <xsd:schema xmlns:xsd="http://www.w3.org/2001/XMLSchema" xmlns:xs="http://www.w3.org/2001/XMLSchema" xmlns:p="http://schemas.microsoft.com/office/2006/metadata/properties" xmlns:ns2="37464183-ebb2-412f-aebd-8a72043dc9f2" xmlns:ns3="412b7abc-0374-4456-b375-b23afe897957" targetNamespace="http://schemas.microsoft.com/office/2006/metadata/properties" ma:root="true" ma:fieldsID="bf235f10ef7b23799e7b59172dfca8ac" ns2:_="" ns3:_="">
    <xsd:import namespace="37464183-ebb2-412f-aebd-8a72043dc9f2"/>
    <xsd:import namespace="412b7abc-0374-4456-b375-b23afe897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4183-ebb2-412f-aebd-8a72043dc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49dd87-aaf6-4f3c-b3d1-6c3299560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b7abc-0374-4456-b375-b23afe897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678119-527b-4ec0-b43c-64ecce958e7e}" ma:internalName="TaxCatchAll" ma:showField="CatchAllData" ma:web="412b7abc-0374-4456-b375-b23afe897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519C4-2A07-4191-9013-D193F8956893}">
  <ds:schemaRefs>
    <ds:schemaRef ds:uri="http://schemas.microsoft.com/office/2006/metadata/properties"/>
    <ds:schemaRef ds:uri="http://schemas.microsoft.com/office/infopath/2007/PartnerControls"/>
    <ds:schemaRef ds:uri="37464183-ebb2-412f-aebd-8a72043dc9f2"/>
    <ds:schemaRef ds:uri="412b7abc-0374-4456-b375-b23afe897957"/>
  </ds:schemaRefs>
</ds:datastoreItem>
</file>

<file path=customXml/itemProps2.xml><?xml version="1.0" encoding="utf-8"?>
<ds:datastoreItem xmlns:ds="http://schemas.openxmlformats.org/officeDocument/2006/customXml" ds:itemID="{5362FB7D-1D53-4857-A2D7-ACC7ECA2B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90BCF-3A1F-4A1B-AA36-AEBBC299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64183-ebb2-412f-aebd-8a72043dc9f2"/>
    <ds:schemaRef ds:uri="412b7abc-0374-4456-b375-b23afe89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Clarion Events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Vitti</dc:creator>
  <cp:keywords/>
  <dc:description/>
  <cp:lastModifiedBy>Tristan Lueck</cp:lastModifiedBy>
  <cp:revision>2</cp:revision>
  <dcterms:created xsi:type="dcterms:W3CDTF">2022-07-27T14:18:00Z</dcterms:created>
  <dcterms:modified xsi:type="dcterms:W3CDTF">2022-07-27T14:18:00Z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0x010100F00CDD858648C04EA3CF8EE457305BB2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