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826825" w14:textId="3FAEB49A" w:rsidR="00AD5F6C" w:rsidRDefault="00B1494C" w:rsidP="00573F81">
      <w:pPr>
        <w:spacing w:after="240"/>
        <w:rPr>
          <w:rFonts w:ascii="Arial" w:hAnsi="Arial" w:cs="Arial"/>
          <w:color w:val="002156"/>
          <w:sz w:val="22"/>
          <w:szCs w:val="22"/>
        </w:rPr>
      </w:pPr>
      <w:r>
        <w:rPr>
          <w:noProof/>
        </w:rPr>
        <mc:AlternateContent>
          <mc:Choice Requires="wps">
            <w:drawing>
              <wp:anchor distT="0" distB="0" distL="114300" distR="114300" simplePos="0" relativeHeight="251658241" behindDoc="0" locked="0" layoutInCell="1" allowOverlap="1" wp14:anchorId="6B26CF6C" wp14:editId="2C535C93">
                <wp:simplePos x="0" y="0"/>
                <wp:positionH relativeFrom="margin">
                  <wp:align>left</wp:align>
                </wp:positionH>
                <wp:positionV relativeFrom="page">
                  <wp:posOffset>1423505</wp:posOffset>
                </wp:positionV>
                <wp:extent cx="3314700" cy="914400"/>
                <wp:effectExtent l="0" t="0" r="0" b="0"/>
                <wp:wrapSquare wrapText="bothSides"/>
                <wp:docPr id="1" name="Text Box 2"/>
                <wp:cNvGraphicFramePr/>
                <a:graphic xmlns:a="http://schemas.openxmlformats.org/drawingml/2006/main">
                  <a:graphicData uri="http://schemas.microsoft.com/office/word/2010/wordprocessingShape">
                    <wps:wsp>
                      <wps:cNvSpPr txBox="1"/>
                      <wps:spPr>
                        <a:xfrm>
                          <a:off x="0" y="0"/>
                          <a:ext cx="3314700" cy="914400"/>
                        </a:xfrm>
                        <a:prstGeom prst="rect">
                          <a:avLst/>
                        </a:prstGeom>
                        <a:noFill/>
                        <a:ln>
                          <a:noFill/>
                        </a:ln>
                        <a:effectLst/>
                        <a:extLst>
                          <a:ext uri="{C572A759-6A51-4108-AA02-DFA0A04FC94B}">
                            <ma14:wrappingTextBoxFlag xmlns="" xmlns:pic="http://schemas.openxmlformats.org/drawingml/2006/picture" xmlns:a14="http://schemas.microsoft.com/office/drawing/2010/main" xmlns:lc="http://schemas.openxmlformats.org/drawingml/2006/lockedCanvas"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arto="http://schemas.microsoft.com/office/word/2006/arto"/>
                          </a:ext>
                        </a:extLst>
                      </wps:spPr>
                      <wps:txbx>
                        <w:txbxContent>
                          <w:p w14:paraId="146FDBA6" w14:textId="77777777" w:rsidR="00AD5F6C" w:rsidRPr="001B1B0D" w:rsidRDefault="00AD5F6C" w:rsidP="00AD5F6C">
                            <w:pPr>
                              <w:spacing w:after="100" w:afterAutospacing="1"/>
                              <w:ind w:left="-90"/>
                              <w:rPr>
                                <w:rFonts w:ascii="Arial" w:hAnsi="Arial" w:cs="Arial"/>
                                <w:b/>
                                <w:color w:val="444444"/>
                                <w:sz w:val="32"/>
                                <w:szCs w:val="32"/>
                                <w:lang w:val="fr-FR"/>
                              </w:rPr>
                            </w:pPr>
                            <w:r w:rsidRPr="001B1B0D">
                              <w:rPr>
                                <w:rFonts w:ascii="Arial" w:hAnsi="Arial" w:cs="Arial"/>
                                <w:b/>
                                <w:color w:val="444444"/>
                                <w:sz w:val="32"/>
                                <w:szCs w:val="32"/>
                                <w:lang w:val="fr-FR"/>
                              </w:rPr>
                              <w:t>COMMUNIQUÉ DE PRESSE</w:t>
                            </w:r>
                          </w:p>
                          <w:p w14:paraId="224A1BBD" w14:textId="77777777" w:rsidR="00AD5F6C" w:rsidRPr="008E58B0" w:rsidRDefault="00AD5F6C" w:rsidP="00AD5F6C">
                            <w:pPr>
                              <w:spacing w:after="100" w:afterAutospacing="1"/>
                              <w:ind w:left="-90"/>
                              <w:rPr>
                                <w:rFonts w:ascii="Arial" w:hAnsi="Arial" w:cs="Arial"/>
                                <w:b/>
                                <w:color w:val="444444"/>
                                <w:lang w:val="fr-FR"/>
                              </w:rPr>
                            </w:pPr>
                            <w:r w:rsidRPr="008E58B0">
                              <w:rPr>
                                <w:rFonts w:ascii="Arial" w:hAnsi="Arial" w:cs="Arial"/>
                                <w:b/>
                                <w:color w:val="444444"/>
                                <w:lang w:val="fr-FR"/>
                              </w:rPr>
                              <w:t>Pour diffusion immédiate</w:t>
                            </w:r>
                          </w:p>
                          <w:p w14:paraId="1016F07D" w14:textId="77777777" w:rsidR="00AD5F6C" w:rsidRDefault="00AD5F6C" w:rsidP="00AD5F6C">
                            <w:pPr>
                              <w:spacing w:after="100" w:afterAutospacing="1"/>
                              <w:ind w:left="-90"/>
                              <w:rPr>
                                <w:rFonts w:ascii="Arial" w:hAnsi="Arial" w:cs="Arial"/>
                                <w:b/>
                                <w:sz w:val="28"/>
                                <w:szCs w:val="28"/>
                              </w:rPr>
                            </w:pPr>
                            <w:r>
                              <w:rPr>
                                <w:noProof/>
                                <w:sz w:val="20"/>
                                <w:szCs w:val="20"/>
                              </w:rPr>
                              <w:drawing>
                                <wp:inline distT="0" distB="0" distL="0" distR="0" wp14:anchorId="419EB672" wp14:editId="00CA174C">
                                  <wp:extent cx="3123565" cy="4693285"/>
                                  <wp:effectExtent l="0" t="0" r="635" b="0"/>
                                  <wp:docPr id="2703461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23565" cy="4693285"/>
                                          </a:xfrm>
                                          <a:prstGeom prst="rect">
                                            <a:avLst/>
                                          </a:prstGeom>
                                          <a:noFill/>
                                          <a:ln>
                                            <a:noFill/>
                                          </a:ln>
                                        </pic:spPr>
                                      </pic:pic>
                                    </a:graphicData>
                                  </a:graphic>
                                </wp:inline>
                              </w:drawing>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26CF6C" id="_x0000_t202" coordsize="21600,21600" o:spt="202" path="m,l,21600r21600,l21600,xe">
                <v:stroke joinstyle="miter"/>
                <v:path gradientshapeok="t" o:connecttype="rect"/>
              </v:shapetype>
              <v:shape id="Text Box 2" o:spid="_x0000_s1026" type="#_x0000_t202" style="position:absolute;margin-left:0;margin-top:112.1pt;width:261pt;height:1in;z-index:251658241;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" filled="f" stroked="f">
                <v:textbox>
                  <w:txbxContent>
                    <w:p w14:paraId="146FDBA6" w14:textId="77777777" w:rsidR="00AD5F6C" w:rsidRPr="001B1B0D" w:rsidRDefault="00AD5F6C" w:rsidP="00AD5F6C">
                      <w:pPr>
                        <w:spacing w:after="100" w:afterAutospacing="1"/>
                        <w:ind w:left="-90"/>
                        <w:rPr>
                          <w:rFonts w:ascii="Arial" w:hAnsi="Arial" w:cs="Arial"/>
                          <w:b/>
                          <w:color w:val="444444"/>
                          <w:sz w:val="32"/>
                          <w:szCs w:val="32"/>
                          <w:lang w:val="fr-FR"/>
                        </w:rPr>
                      </w:pPr>
                      <w:r w:rsidRPr="001B1B0D">
                        <w:rPr>
                          <w:rFonts w:ascii="Arial" w:hAnsi="Arial" w:cs="Arial"/>
                          <w:b/>
                          <w:color w:val="444444"/>
                          <w:sz w:val="32"/>
                          <w:szCs w:val="32"/>
                          <w:lang w:val="fr-FR"/>
                        </w:rPr>
                        <w:t>COMMUNIQUÉ DE PRESSE</w:t>
                      </w:r>
                    </w:p>
                    <w:p w14:paraId="224A1BBD" w14:textId="77777777" w:rsidR="00AD5F6C" w:rsidRPr="008E58B0" w:rsidRDefault="00AD5F6C" w:rsidP="00AD5F6C">
                      <w:pPr>
                        <w:spacing w:after="100" w:afterAutospacing="1"/>
                        <w:ind w:left="-90"/>
                        <w:rPr>
                          <w:rFonts w:ascii="Arial" w:hAnsi="Arial" w:cs="Arial"/>
                          <w:b/>
                          <w:color w:val="444444"/>
                          <w:lang w:val="fr-FR"/>
                        </w:rPr>
                      </w:pPr>
                      <w:r w:rsidRPr="008E58B0">
                        <w:rPr>
                          <w:rFonts w:ascii="Arial" w:hAnsi="Arial" w:cs="Arial"/>
                          <w:b/>
                          <w:color w:val="444444"/>
                          <w:lang w:val="fr-FR"/>
                        </w:rPr>
                        <w:t>Pour diffusion immédiate</w:t>
                      </w:r>
                    </w:p>
                    <w:p w14:paraId="1016F07D" w14:textId="77777777" w:rsidR="00AD5F6C" w:rsidRDefault="00AD5F6C" w:rsidP="00AD5F6C">
                      <w:pPr>
                        <w:spacing w:after="100" w:afterAutospacing="1"/>
                        <w:ind w:left="-90"/>
                        <w:rPr>
                          <w:rFonts w:ascii="Arial" w:hAnsi="Arial" w:cs="Arial"/>
                          <w:b/>
                          <w:sz w:val="28"/>
                          <w:szCs w:val="28"/>
                        </w:rPr>
                      </w:pPr>
                      <w:r>
                        <w:rPr>
                          <w:noProof/>
                          <w:sz w:val="20"/>
                          <w:szCs w:val="20"/>
                        </w:rPr>
                        <w:drawing>
                          <wp:inline distT="0" distB="0" distL="0" distR="0" wp14:anchorId="419EB672" wp14:editId="00CA174C">
                            <wp:extent cx="3123565" cy="4693285"/>
                            <wp:effectExtent l="0" t="0" r="635" b="0"/>
                            <wp:docPr id="2703461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23565" cy="4693285"/>
                                    </a:xfrm>
                                    <a:prstGeom prst="rect">
                                      <a:avLst/>
                                    </a:prstGeom>
                                    <a:noFill/>
                                    <a:ln>
                                      <a:noFill/>
                                    </a:ln>
                                  </pic:spPr>
                                </pic:pic>
                              </a:graphicData>
                            </a:graphic>
                          </wp:inline>
                        </w:drawing>
                      </w:r>
                    </w:p>
                  </w:txbxContent>
                </v:textbox>
                <w10:wrap type="square" anchorx="margin" anchory="page"/>
              </v:shape>
            </w:pict>
          </mc:Fallback>
        </mc:AlternateContent>
      </w:r>
    </w:p>
    <w:p w14:paraId="31F6B9A1" w14:textId="52A4FAD5" w:rsidR="00AD5F6C" w:rsidRDefault="00AD5F6C" w:rsidP="00573F81">
      <w:pPr>
        <w:spacing w:after="240"/>
        <w:rPr>
          <w:rFonts w:ascii="Arial" w:hAnsi="Arial" w:cs="Arial"/>
          <w:color w:val="002156"/>
          <w:sz w:val="22"/>
          <w:szCs w:val="22"/>
        </w:rPr>
      </w:pPr>
    </w:p>
    <w:p w14:paraId="5DB9B222" w14:textId="17BB412D" w:rsidR="00AD5F6C" w:rsidRDefault="00AD5F6C" w:rsidP="00573F81">
      <w:pPr>
        <w:spacing w:after="240"/>
        <w:rPr>
          <w:rFonts w:ascii="Arial" w:hAnsi="Arial" w:cs="Arial"/>
          <w:color w:val="002156"/>
          <w:sz w:val="22"/>
          <w:szCs w:val="22"/>
        </w:rPr>
      </w:pPr>
    </w:p>
    <w:p w14:paraId="1E26923F" w14:textId="02D8213E" w:rsidR="00AD5F6C" w:rsidRDefault="00AD5F6C" w:rsidP="00AD5F6C">
      <w:pPr>
        <w:spacing w:after="240"/>
        <w:jc w:val="center"/>
        <w:rPr>
          <w:rFonts w:ascii="Arial" w:eastAsia="Times New Roman" w:hAnsi="Arial" w:cs="Arial"/>
          <w:b/>
          <w:bCs/>
          <w:color w:val="444444"/>
          <w:sz w:val="28"/>
          <w:szCs w:val="28"/>
        </w:rPr>
      </w:pPr>
    </w:p>
    <w:p w14:paraId="6C7D8AA5" w14:textId="36866AA4" w:rsidR="0009747A" w:rsidRPr="008E58B0" w:rsidRDefault="00F264C7" w:rsidP="00F264C7">
      <w:pPr>
        <w:pStyle w:val="NoSpacing"/>
        <w:jc w:val="center"/>
        <w:rPr>
          <w:rFonts w:asciiTheme="majorHAnsi" w:hAnsiTheme="majorHAnsi" w:cstheme="majorHAnsi"/>
          <w:b/>
          <w:bCs/>
          <w:sz w:val="40"/>
          <w:szCs w:val="40"/>
          <w:lang w:val="fr-FR"/>
        </w:rPr>
      </w:pPr>
      <w:r w:rsidRPr="008E58B0">
        <w:rPr>
          <w:rFonts w:asciiTheme="majorHAnsi" w:hAnsiTheme="majorHAnsi" w:cstheme="majorHAnsi"/>
          <w:b/>
          <w:bCs/>
          <w:sz w:val="40"/>
          <w:szCs w:val="40"/>
          <w:lang w:val="fr-FR"/>
        </w:rPr>
        <w:t xml:space="preserve">Panduit </w:t>
      </w:r>
      <w:r w:rsidR="004628FC" w:rsidRPr="008E58B0">
        <w:rPr>
          <w:rFonts w:asciiTheme="majorHAnsi" w:hAnsiTheme="majorHAnsi" w:cstheme="majorHAnsi"/>
          <w:b/>
          <w:bCs/>
          <w:sz w:val="40"/>
          <w:szCs w:val="40"/>
          <w:lang w:val="fr-FR"/>
        </w:rPr>
        <w:t xml:space="preserve">lance </w:t>
      </w:r>
      <w:proofErr w:type="spellStart"/>
      <w:r w:rsidR="004628FC" w:rsidRPr="008E58B0">
        <w:rPr>
          <w:rFonts w:asciiTheme="majorHAnsi" w:hAnsiTheme="majorHAnsi" w:cstheme="majorHAnsi"/>
          <w:b/>
          <w:bCs/>
          <w:sz w:val="40"/>
          <w:szCs w:val="40"/>
          <w:lang w:val="fr-FR"/>
        </w:rPr>
        <w:t>OmniSplice</w:t>
      </w:r>
      <w:r w:rsidR="004628FC" w:rsidRPr="008E58B0">
        <w:rPr>
          <w:rFonts w:asciiTheme="majorHAnsi" w:hAnsiTheme="majorHAnsi" w:cstheme="majorHAnsi"/>
          <w:b/>
          <w:bCs/>
          <w:sz w:val="40"/>
          <w:szCs w:val="40"/>
          <w:vertAlign w:val="superscript"/>
          <w:lang w:val="fr-FR"/>
        </w:rPr>
        <w:t>TM</w:t>
      </w:r>
      <w:proofErr w:type="spellEnd"/>
      <w:r w:rsidR="004319C4" w:rsidRPr="008E58B0">
        <w:rPr>
          <w:rFonts w:asciiTheme="majorHAnsi" w:hAnsiTheme="majorHAnsi" w:cstheme="majorHAnsi"/>
          <w:b/>
          <w:bCs/>
          <w:sz w:val="40"/>
          <w:szCs w:val="40"/>
          <w:lang w:val="fr-FR"/>
        </w:rPr>
        <w:t xml:space="preserve"> : </w:t>
      </w:r>
      <w:r w:rsidR="007754A6" w:rsidRPr="007754A6">
        <w:rPr>
          <w:rFonts w:asciiTheme="majorHAnsi" w:hAnsiTheme="majorHAnsi" w:cstheme="majorHAnsi"/>
          <w:b/>
          <w:bCs/>
          <w:sz w:val="40"/>
          <w:szCs w:val="40"/>
          <w:lang w:val="fr-FR"/>
        </w:rPr>
        <w:t>des connecteurs fibre optique à épissure par fusion haute performance</w:t>
      </w:r>
    </w:p>
    <w:p w14:paraId="07DF95D9" w14:textId="3B2BADC5" w:rsidR="00F264C7" w:rsidRPr="008E58B0" w:rsidRDefault="00FE4C44" w:rsidP="00F264C7">
      <w:pPr>
        <w:jc w:val="center"/>
        <w:rPr>
          <w:rFonts w:asciiTheme="majorHAnsi" w:hAnsiTheme="majorHAnsi" w:cstheme="majorHAnsi"/>
          <w:i/>
          <w:iCs/>
          <w:sz w:val="22"/>
          <w:szCs w:val="22"/>
          <w:lang w:val="fr-FR"/>
        </w:rPr>
      </w:pPr>
      <w:r w:rsidRPr="00FE4C44">
        <w:rPr>
          <w:rFonts w:asciiTheme="majorHAnsi" w:hAnsiTheme="majorHAnsi" w:cstheme="majorHAnsi"/>
          <w:i/>
          <w:iCs/>
          <w:sz w:val="22"/>
          <w:szCs w:val="22"/>
          <w:lang w:val="fr-FR"/>
        </w:rPr>
        <w:t xml:space="preserve">Des connecteurs innovants offrant des performances supérieures pour les </w:t>
      </w:r>
      <w:r w:rsidR="008D0ED4">
        <w:rPr>
          <w:rFonts w:asciiTheme="majorHAnsi" w:hAnsiTheme="majorHAnsi" w:cstheme="majorHAnsi"/>
          <w:i/>
          <w:iCs/>
          <w:sz w:val="22"/>
          <w:szCs w:val="22"/>
          <w:lang w:val="fr-FR"/>
        </w:rPr>
        <w:t>environnements</w:t>
      </w:r>
      <w:r w:rsidRPr="00FE4C44">
        <w:rPr>
          <w:rFonts w:asciiTheme="majorHAnsi" w:hAnsiTheme="majorHAnsi" w:cstheme="majorHAnsi"/>
          <w:i/>
          <w:iCs/>
          <w:sz w:val="22"/>
          <w:szCs w:val="22"/>
          <w:lang w:val="fr-FR"/>
        </w:rPr>
        <w:t xml:space="preserve"> d’entreprise et datacenter.</w:t>
      </w:r>
    </w:p>
    <w:p w14:paraId="229A6CC4" w14:textId="7FD13D06" w:rsidR="00AD5F6C" w:rsidRDefault="00AD5F6C" w:rsidP="00B1494C">
      <w:pPr>
        <w:spacing w:after="240"/>
        <w:jc w:val="center"/>
        <w:rPr>
          <w:rFonts w:ascii="Arial" w:eastAsia="Times New Roman" w:hAnsi="Arial" w:cs="Arial"/>
          <w:b/>
          <w:bCs/>
          <w:color w:val="444444"/>
          <w:sz w:val="28"/>
          <w:szCs w:val="28"/>
          <w:lang w:val="fr-FR"/>
        </w:rPr>
      </w:pPr>
    </w:p>
    <w:p w14:paraId="4196F458" w14:textId="56D2C02A" w:rsidR="00F377DF" w:rsidRPr="008E58B0" w:rsidRDefault="00AD5F6C" w:rsidP="00463BF9">
      <w:pPr>
        <w:pStyle w:val="NormalWeb"/>
        <w:shd w:val="clear" w:color="auto" w:fill="FFFFFF" w:themeFill="background1"/>
        <w:rPr>
          <w:rFonts w:asciiTheme="minorHAnsi" w:hAnsiTheme="minorHAnsi" w:cstheme="minorHAnsi"/>
          <w:color w:val="000000"/>
          <w:sz w:val="22"/>
          <w:szCs w:val="22"/>
          <w:lang w:val="fr-FR"/>
        </w:rPr>
      </w:pPr>
      <w:r w:rsidRPr="008E58B0">
        <w:rPr>
          <w:rFonts w:asciiTheme="minorHAnsi" w:eastAsia="Times New Roman" w:hAnsiTheme="minorHAnsi" w:cstheme="minorHAnsi"/>
          <w:sz w:val="22"/>
          <w:szCs w:val="22"/>
          <w:lang w:val="fr-FR"/>
        </w:rPr>
        <w:t>TINLEY PARK, Illinois — (</w:t>
      </w:r>
      <w:r w:rsidR="00903E8C">
        <w:rPr>
          <w:rFonts w:asciiTheme="minorHAnsi" w:eastAsia="Times New Roman" w:hAnsiTheme="minorHAnsi" w:cstheme="minorHAnsi"/>
          <w:sz w:val="22"/>
          <w:szCs w:val="22"/>
          <w:lang w:val="fr-FR"/>
        </w:rPr>
        <w:t>30</w:t>
      </w:r>
      <w:r w:rsidR="0055193B" w:rsidRPr="008E58B0">
        <w:rPr>
          <w:rFonts w:asciiTheme="minorHAnsi" w:eastAsia="Times New Roman" w:hAnsiTheme="minorHAnsi" w:cstheme="minorHAnsi"/>
          <w:sz w:val="22"/>
          <w:szCs w:val="22"/>
          <w:lang w:val="fr-FR"/>
        </w:rPr>
        <w:t xml:space="preserve"> janvier 2026</w:t>
      </w:r>
      <w:r w:rsidRPr="008E58B0">
        <w:rPr>
          <w:rFonts w:asciiTheme="minorHAnsi" w:eastAsia="Times New Roman" w:hAnsiTheme="minorHAnsi" w:cstheme="minorHAnsi"/>
          <w:sz w:val="22"/>
          <w:szCs w:val="22"/>
          <w:lang w:val="fr-FR"/>
        </w:rPr>
        <w:t xml:space="preserve">) — </w:t>
      </w:r>
      <w:r w:rsidR="00D2750C" w:rsidRPr="00BC3A80">
        <w:rPr>
          <w:rFonts w:asciiTheme="minorHAnsi" w:hAnsiTheme="minorHAnsi" w:cstheme="minorHAnsi"/>
          <w:color w:val="000000"/>
          <w:sz w:val="22"/>
          <w:szCs w:val="22"/>
          <w:lang w:val="fr-FR"/>
        </w:rPr>
        <w:t>P</w:t>
      </w:r>
      <w:r w:rsidR="00A43DB1" w:rsidRPr="00A43DB1">
        <w:rPr>
          <w:rFonts w:asciiTheme="minorHAnsi" w:hAnsiTheme="minorHAnsi" w:cstheme="minorHAnsi"/>
          <w:color w:val="000000"/>
          <w:sz w:val="22"/>
          <w:szCs w:val="22"/>
          <w:lang w:val="fr-FR"/>
        </w:rPr>
        <w:t xml:space="preserve">anduit, acteur mondial de référence dans les solutions de connectivité et d’infrastructure électrique et réseau, fait son entrée sur le marché des connecteurs fibre optique à épissure par fusion avec </w:t>
      </w:r>
      <w:proofErr w:type="spellStart"/>
      <w:r w:rsidR="00A43DB1" w:rsidRPr="00A43DB1">
        <w:rPr>
          <w:rFonts w:asciiTheme="minorHAnsi" w:hAnsiTheme="minorHAnsi" w:cstheme="minorHAnsi"/>
          <w:color w:val="000000"/>
          <w:sz w:val="22"/>
          <w:szCs w:val="22"/>
          <w:lang w:val="fr-FR"/>
        </w:rPr>
        <w:t>OmniSplice</w:t>
      </w:r>
      <w:proofErr w:type="spellEnd"/>
      <w:r w:rsidR="00A43DB1" w:rsidRPr="00A43DB1">
        <w:rPr>
          <w:rFonts w:asciiTheme="minorHAnsi" w:hAnsiTheme="minorHAnsi" w:cstheme="minorHAnsi"/>
          <w:color w:val="000000"/>
          <w:sz w:val="22"/>
          <w:szCs w:val="22"/>
          <w:lang w:val="fr-FR"/>
        </w:rPr>
        <w:t>.</w:t>
      </w:r>
      <w:r w:rsidR="00463BF9" w:rsidRPr="008E58B0">
        <w:rPr>
          <w:rFonts w:asciiTheme="minorHAnsi" w:hAnsiTheme="minorHAnsi" w:cstheme="minorHAnsi"/>
          <w:color w:val="000000"/>
          <w:sz w:val="22"/>
          <w:szCs w:val="22"/>
          <w:lang w:val="fr-FR"/>
        </w:rPr>
        <w:t xml:space="preserve"> </w:t>
      </w:r>
    </w:p>
    <w:p w14:paraId="196B6EFF" w14:textId="6F0B6469" w:rsidR="008936A9" w:rsidRPr="008E58B0" w:rsidRDefault="001362DE" w:rsidP="008936A9">
      <w:pPr>
        <w:pStyle w:val="NormalWeb"/>
        <w:shd w:val="clear" w:color="auto" w:fill="FFFFFF" w:themeFill="background1"/>
        <w:rPr>
          <w:rFonts w:asciiTheme="minorHAnsi" w:hAnsiTheme="minorHAnsi" w:cstheme="minorHAnsi"/>
          <w:color w:val="000000" w:themeColor="text1"/>
          <w:sz w:val="22"/>
          <w:szCs w:val="22"/>
          <w:lang w:val="fr-FR"/>
        </w:rPr>
      </w:pPr>
      <w:r w:rsidRPr="001362DE">
        <w:rPr>
          <w:rFonts w:asciiTheme="minorHAnsi" w:hAnsiTheme="minorHAnsi" w:cstheme="minorHAnsi"/>
          <w:color w:val="000000" w:themeColor="text1"/>
          <w:sz w:val="22"/>
          <w:szCs w:val="22"/>
          <w:lang w:val="fr-FR"/>
        </w:rPr>
        <w:t xml:space="preserve">Conçu pour garantir qualité, efficacité et performance, Panduit </w:t>
      </w:r>
      <w:proofErr w:type="spellStart"/>
      <w:r w:rsidRPr="001362DE">
        <w:rPr>
          <w:rFonts w:asciiTheme="minorHAnsi" w:hAnsiTheme="minorHAnsi" w:cstheme="minorHAnsi"/>
          <w:color w:val="000000" w:themeColor="text1"/>
          <w:sz w:val="22"/>
          <w:szCs w:val="22"/>
          <w:lang w:val="fr-FR"/>
        </w:rPr>
        <w:t>OmniSplice</w:t>
      </w:r>
      <w:proofErr w:type="spellEnd"/>
      <w:r w:rsidRPr="001362DE">
        <w:rPr>
          <w:rFonts w:asciiTheme="minorHAnsi" w:hAnsiTheme="minorHAnsi" w:cstheme="minorHAnsi"/>
          <w:color w:val="000000" w:themeColor="text1"/>
          <w:sz w:val="22"/>
          <w:szCs w:val="22"/>
          <w:lang w:val="fr-FR"/>
        </w:rPr>
        <w:t xml:space="preserve"> assure des terminaisons fibre optique rapides et fiables, compatibles avec les principales machines de fusion. </w:t>
      </w:r>
    </w:p>
    <w:p w14:paraId="498DD972" w14:textId="748FF1A3" w:rsidR="008936A9" w:rsidRPr="008E58B0" w:rsidRDefault="00114C10" w:rsidP="002B6986">
      <w:pPr>
        <w:pStyle w:val="NormalWeb"/>
        <w:shd w:val="clear" w:color="auto" w:fill="FFFFFF" w:themeFill="background1"/>
        <w:rPr>
          <w:rFonts w:asciiTheme="minorHAnsi" w:hAnsiTheme="minorHAnsi" w:cstheme="minorHAnsi"/>
          <w:color w:val="000000" w:themeColor="text1"/>
          <w:sz w:val="22"/>
          <w:szCs w:val="22"/>
          <w:lang w:val="fr-FR"/>
        </w:rPr>
      </w:pPr>
      <w:r>
        <w:rPr>
          <w:rFonts w:asciiTheme="minorHAnsi" w:hAnsiTheme="minorHAnsi" w:cstheme="minorHAnsi"/>
          <w:color w:val="000000" w:themeColor="text1"/>
          <w:sz w:val="22"/>
          <w:szCs w:val="22"/>
          <w:lang w:val="fr-FR"/>
        </w:rPr>
        <w:t>En intégrant la protection</w:t>
      </w:r>
      <w:r w:rsidR="00862287" w:rsidRPr="008E58B0">
        <w:rPr>
          <w:rFonts w:asciiTheme="minorHAnsi" w:hAnsiTheme="minorHAnsi" w:cstheme="minorHAnsi"/>
          <w:color w:val="000000" w:themeColor="text1"/>
          <w:sz w:val="22"/>
          <w:szCs w:val="22"/>
          <w:lang w:val="fr-FR"/>
        </w:rPr>
        <w:t xml:space="preserve"> </w:t>
      </w:r>
      <w:r w:rsidR="00D32831" w:rsidRPr="008E58B0">
        <w:rPr>
          <w:rFonts w:asciiTheme="minorHAnsi" w:hAnsiTheme="minorHAnsi" w:cstheme="minorHAnsi"/>
          <w:color w:val="000000" w:themeColor="text1"/>
          <w:sz w:val="22"/>
          <w:szCs w:val="22"/>
          <w:lang w:val="fr-FR"/>
        </w:rPr>
        <w:t xml:space="preserve">du point de fusion </w:t>
      </w:r>
      <w:r w:rsidR="000F5220">
        <w:rPr>
          <w:rFonts w:asciiTheme="minorHAnsi" w:hAnsiTheme="minorHAnsi" w:cstheme="minorHAnsi"/>
          <w:color w:val="000000" w:themeColor="text1"/>
          <w:sz w:val="22"/>
          <w:szCs w:val="22"/>
          <w:lang w:val="fr-FR"/>
        </w:rPr>
        <w:t xml:space="preserve">dans le corps </w:t>
      </w:r>
      <w:r w:rsidR="00D32831" w:rsidRPr="008E58B0">
        <w:rPr>
          <w:rFonts w:asciiTheme="minorHAnsi" w:hAnsiTheme="minorHAnsi" w:cstheme="minorHAnsi"/>
          <w:color w:val="000000" w:themeColor="text1"/>
          <w:sz w:val="22"/>
          <w:szCs w:val="22"/>
          <w:lang w:val="fr-FR"/>
        </w:rPr>
        <w:t>du connecteur</w:t>
      </w:r>
      <w:r w:rsidR="008936A9" w:rsidRPr="008E58B0">
        <w:rPr>
          <w:rFonts w:asciiTheme="minorHAnsi" w:hAnsiTheme="minorHAnsi" w:cstheme="minorHAnsi"/>
          <w:color w:val="000000" w:themeColor="text1"/>
          <w:sz w:val="22"/>
          <w:szCs w:val="22"/>
          <w:lang w:val="fr-FR"/>
        </w:rPr>
        <w:t xml:space="preserve">, </w:t>
      </w:r>
      <w:proofErr w:type="spellStart"/>
      <w:r w:rsidR="00FD15EE" w:rsidRPr="008E58B0">
        <w:rPr>
          <w:rFonts w:asciiTheme="minorHAnsi" w:hAnsiTheme="minorHAnsi" w:cstheme="minorHAnsi"/>
          <w:color w:val="000000" w:themeColor="text1"/>
          <w:sz w:val="22"/>
          <w:szCs w:val="22"/>
          <w:lang w:val="fr-FR"/>
        </w:rPr>
        <w:t>OmniSplice</w:t>
      </w:r>
      <w:proofErr w:type="spellEnd"/>
      <w:r w:rsidR="00FD15EE" w:rsidRPr="008E58B0">
        <w:rPr>
          <w:rFonts w:asciiTheme="minorHAnsi" w:hAnsiTheme="minorHAnsi" w:cstheme="minorHAnsi"/>
          <w:color w:val="000000" w:themeColor="text1"/>
          <w:sz w:val="22"/>
          <w:szCs w:val="22"/>
          <w:lang w:val="fr-FR"/>
        </w:rPr>
        <w:t xml:space="preserve"> élimine </w:t>
      </w:r>
      <w:r w:rsidR="00300EF8">
        <w:rPr>
          <w:rFonts w:asciiTheme="minorHAnsi" w:hAnsiTheme="minorHAnsi" w:cstheme="minorHAnsi"/>
          <w:color w:val="000000" w:themeColor="text1"/>
          <w:sz w:val="22"/>
          <w:szCs w:val="22"/>
          <w:lang w:val="fr-FR"/>
        </w:rPr>
        <w:t xml:space="preserve">les </w:t>
      </w:r>
      <w:r w:rsidR="002B6986" w:rsidRPr="008E58B0">
        <w:rPr>
          <w:rFonts w:asciiTheme="minorHAnsi" w:hAnsiTheme="minorHAnsi" w:cstheme="minorHAnsi"/>
          <w:color w:val="000000" w:themeColor="text1"/>
          <w:sz w:val="22"/>
          <w:szCs w:val="22"/>
          <w:lang w:val="fr-FR"/>
        </w:rPr>
        <w:t xml:space="preserve">composants supplémentaires et </w:t>
      </w:r>
      <w:r w:rsidR="00300EF8">
        <w:rPr>
          <w:rFonts w:asciiTheme="minorHAnsi" w:hAnsiTheme="minorHAnsi" w:cstheme="minorHAnsi"/>
          <w:color w:val="000000" w:themeColor="text1"/>
          <w:sz w:val="22"/>
          <w:szCs w:val="22"/>
          <w:lang w:val="fr-FR"/>
        </w:rPr>
        <w:t xml:space="preserve">les étapes de </w:t>
      </w:r>
      <w:r w:rsidR="007560DD">
        <w:rPr>
          <w:rFonts w:asciiTheme="minorHAnsi" w:hAnsiTheme="minorHAnsi" w:cstheme="minorHAnsi"/>
          <w:color w:val="000000" w:themeColor="text1"/>
          <w:sz w:val="22"/>
          <w:szCs w:val="22"/>
          <w:lang w:val="fr-FR"/>
        </w:rPr>
        <w:t>manipulation</w:t>
      </w:r>
      <w:r w:rsidR="00300EF8">
        <w:rPr>
          <w:rFonts w:asciiTheme="minorHAnsi" w:hAnsiTheme="minorHAnsi" w:cstheme="minorHAnsi"/>
          <w:color w:val="000000" w:themeColor="text1"/>
          <w:sz w:val="22"/>
          <w:szCs w:val="22"/>
          <w:lang w:val="fr-FR"/>
        </w:rPr>
        <w:t xml:space="preserve"> liées aux </w:t>
      </w:r>
      <w:proofErr w:type="spellStart"/>
      <w:r w:rsidR="002B6986" w:rsidRPr="008E58B0">
        <w:rPr>
          <w:rFonts w:asciiTheme="minorHAnsi" w:hAnsiTheme="minorHAnsi" w:cstheme="minorHAnsi"/>
          <w:color w:val="000000" w:themeColor="text1"/>
          <w:sz w:val="22"/>
          <w:szCs w:val="22"/>
          <w:lang w:val="fr-FR"/>
        </w:rPr>
        <w:t>pigtails</w:t>
      </w:r>
      <w:proofErr w:type="spellEnd"/>
      <w:r w:rsidR="008936A9" w:rsidRPr="008E58B0">
        <w:rPr>
          <w:rFonts w:asciiTheme="minorHAnsi" w:hAnsiTheme="minorHAnsi" w:cstheme="minorHAnsi"/>
          <w:color w:val="000000" w:themeColor="text1"/>
          <w:sz w:val="22"/>
          <w:szCs w:val="22"/>
          <w:lang w:val="fr-FR"/>
        </w:rPr>
        <w:t xml:space="preserve">. </w:t>
      </w:r>
      <w:r w:rsidR="006C6E25">
        <w:rPr>
          <w:rFonts w:asciiTheme="minorHAnsi" w:hAnsiTheme="minorHAnsi" w:cstheme="minorHAnsi"/>
          <w:color w:val="000000" w:themeColor="text1"/>
          <w:sz w:val="22"/>
          <w:szCs w:val="22"/>
          <w:lang w:val="fr-FR"/>
        </w:rPr>
        <w:t>Grâce à s</w:t>
      </w:r>
      <w:r w:rsidR="00492628">
        <w:rPr>
          <w:rFonts w:asciiTheme="minorHAnsi" w:hAnsiTheme="minorHAnsi" w:cstheme="minorHAnsi"/>
          <w:color w:val="000000" w:themeColor="text1"/>
          <w:sz w:val="22"/>
          <w:szCs w:val="22"/>
          <w:lang w:val="fr-FR"/>
        </w:rPr>
        <w:t>a</w:t>
      </w:r>
      <w:r w:rsidR="006C6E25">
        <w:rPr>
          <w:rFonts w:asciiTheme="minorHAnsi" w:hAnsiTheme="minorHAnsi" w:cstheme="minorHAnsi"/>
          <w:color w:val="000000" w:themeColor="text1"/>
          <w:sz w:val="22"/>
          <w:szCs w:val="22"/>
          <w:lang w:val="fr-FR"/>
        </w:rPr>
        <w:t xml:space="preserve"> fibre</w:t>
      </w:r>
      <w:r w:rsidR="00492628">
        <w:rPr>
          <w:rFonts w:asciiTheme="minorHAnsi" w:hAnsiTheme="minorHAnsi" w:cstheme="minorHAnsi"/>
          <w:color w:val="000000" w:themeColor="text1"/>
          <w:sz w:val="22"/>
          <w:szCs w:val="22"/>
          <w:lang w:val="fr-FR"/>
        </w:rPr>
        <w:t xml:space="preserve"> </w:t>
      </w:r>
      <w:r w:rsidR="00A01968">
        <w:rPr>
          <w:rFonts w:asciiTheme="minorHAnsi" w:hAnsiTheme="minorHAnsi" w:cstheme="minorHAnsi"/>
          <w:color w:val="000000" w:themeColor="text1"/>
          <w:sz w:val="22"/>
          <w:szCs w:val="22"/>
          <w:lang w:val="fr-FR"/>
        </w:rPr>
        <w:t>à raccord</w:t>
      </w:r>
      <w:r w:rsidR="006C6E25">
        <w:rPr>
          <w:rFonts w:asciiTheme="minorHAnsi" w:hAnsiTheme="minorHAnsi" w:cstheme="minorHAnsi"/>
          <w:color w:val="000000" w:themeColor="text1"/>
          <w:sz w:val="22"/>
          <w:szCs w:val="22"/>
          <w:lang w:val="fr-FR"/>
        </w:rPr>
        <w:t xml:space="preserve"> pré</w:t>
      </w:r>
      <w:r w:rsidR="00A01968">
        <w:rPr>
          <w:rFonts w:asciiTheme="minorHAnsi" w:hAnsiTheme="minorHAnsi" w:cstheme="minorHAnsi"/>
          <w:color w:val="000000" w:themeColor="text1"/>
          <w:sz w:val="22"/>
          <w:szCs w:val="22"/>
          <w:lang w:val="fr-FR"/>
        </w:rPr>
        <w:t>-</w:t>
      </w:r>
      <w:r w:rsidR="006C6E25">
        <w:rPr>
          <w:rFonts w:asciiTheme="minorHAnsi" w:hAnsiTheme="minorHAnsi" w:cstheme="minorHAnsi"/>
          <w:color w:val="000000" w:themeColor="text1"/>
          <w:sz w:val="22"/>
          <w:szCs w:val="22"/>
          <w:lang w:val="fr-FR"/>
        </w:rPr>
        <w:t xml:space="preserve">clivée et à un support innovant, </w:t>
      </w:r>
      <w:proofErr w:type="spellStart"/>
      <w:r w:rsidR="00040892" w:rsidRPr="008E58B0">
        <w:rPr>
          <w:rFonts w:asciiTheme="minorHAnsi" w:hAnsiTheme="minorHAnsi" w:cstheme="minorHAnsi"/>
          <w:color w:val="000000" w:themeColor="text1"/>
          <w:sz w:val="22"/>
          <w:szCs w:val="22"/>
          <w:lang w:val="fr-FR"/>
        </w:rPr>
        <w:t>OmniSplice</w:t>
      </w:r>
      <w:proofErr w:type="spellEnd"/>
      <w:r w:rsidR="00040892" w:rsidRPr="008E58B0">
        <w:rPr>
          <w:rFonts w:asciiTheme="minorHAnsi" w:hAnsiTheme="minorHAnsi" w:cstheme="minorHAnsi"/>
          <w:color w:val="000000" w:themeColor="text1"/>
          <w:sz w:val="22"/>
          <w:szCs w:val="22"/>
          <w:lang w:val="fr-FR"/>
        </w:rPr>
        <w:t xml:space="preserve"> </w:t>
      </w:r>
      <w:r w:rsidR="00A50D06">
        <w:rPr>
          <w:rFonts w:asciiTheme="minorHAnsi" w:hAnsiTheme="minorHAnsi" w:cstheme="minorHAnsi"/>
          <w:color w:val="000000" w:themeColor="text1"/>
          <w:sz w:val="22"/>
          <w:szCs w:val="22"/>
          <w:lang w:val="fr-FR"/>
        </w:rPr>
        <w:t>accélère fortement les opérations tout en améliorant la précision.</w:t>
      </w:r>
    </w:p>
    <w:p w14:paraId="61DBB5B7" w14:textId="310BA87A" w:rsidR="008936A9" w:rsidRPr="008E58B0" w:rsidRDefault="00472FA8" w:rsidP="008936A9">
      <w:pPr>
        <w:pStyle w:val="NormalWeb"/>
        <w:shd w:val="clear" w:color="auto" w:fill="FFFFFF"/>
        <w:rPr>
          <w:rFonts w:asciiTheme="minorHAnsi" w:hAnsiTheme="minorHAnsi" w:cstheme="minorHAnsi"/>
          <w:sz w:val="22"/>
          <w:szCs w:val="22"/>
          <w:lang w:val="fr-FR"/>
        </w:rPr>
      </w:pPr>
      <w:r w:rsidRPr="008E58B0">
        <w:rPr>
          <w:rFonts w:asciiTheme="minorHAnsi" w:hAnsiTheme="minorHAnsi" w:cstheme="minorHAnsi"/>
          <w:sz w:val="22"/>
          <w:szCs w:val="22"/>
          <w:lang w:val="fr-FR"/>
        </w:rPr>
        <w:t>«</w:t>
      </w:r>
      <w:r w:rsidR="00DB49CE" w:rsidRPr="008E58B0">
        <w:rPr>
          <w:rFonts w:asciiTheme="minorHAnsi" w:hAnsiTheme="minorHAnsi" w:cstheme="minorHAnsi"/>
          <w:sz w:val="22"/>
          <w:szCs w:val="22"/>
          <w:lang w:val="fr-FR"/>
        </w:rPr>
        <w:t xml:space="preserve"> </w:t>
      </w:r>
      <w:proofErr w:type="spellStart"/>
      <w:r w:rsidR="00DB49CE" w:rsidRPr="008E58B0">
        <w:rPr>
          <w:rFonts w:asciiTheme="minorHAnsi" w:hAnsiTheme="minorHAnsi" w:cstheme="minorHAnsi"/>
          <w:sz w:val="22"/>
          <w:szCs w:val="22"/>
          <w:lang w:val="fr-FR"/>
        </w:rPr>
        <w:t>OmniSplice</w:t>
      </w:r>
      <w:proofErr w:type="spellEnd"/>
      <w:r w:rsidR="00DB49CE" w:rsidRPr="008E58B0">
        <w:rPr>
          <w:rFonts w:asciiTheme="minorHAnsi" w:hAnsiTheme="minorHAnsi" w:cstheme="minorHAnsi"/>
          <w:sz w:val="22"/>
          <w:szCs w:val="22"/>
          <w:lang w:val="fr-FR"/>
        </w:rPr>
        <w:t xml:space="preserve"> </w:t>
      </w:r>
      <w:r w:rsidR="00457814" w:rsidRPr="00457814">
        <w:rPr>
          <w:rFonts w:asciiTheme="minorHAnsi" w:hAnsiTheme="minorHAnsi" w:cstheme="minorHAnsi"/>
          <w:sz w:val="22"/>
          <w:szCs w:val="22"/>
          <w:lang w:val="fr-FR"/>
        </w:rPr>
        <w:t>apporte un regard nouveau sur une technologie bien connue et en forte croissance</w:t>
      </w:r>
      <w:r w:rsidR="00DB49CE" w:rsidRPr="008E58B0">
        <w:rPr>
          <w:rFonts w:asciiTheme="minorHAnsi" w:hAnsiTheme="minorHAnsi" w:cstheme="minorHAnsi"/>
          <w:sz w:val="22"/>
          <w:szCs w:val="22"/>
          <w:lang w:val="fr-FR"/>
        </w:rPr>
        <w:t xml:space="preserve"> </w:t>
      </w:r>
      <w:r w:rsidRPr="008E58B0">
        <w:rPr>
          <w:rFonts w:asciiTheme="minorHAnsi" w:hAnsiTheme="minorHAnsi" w:cstheme="minorHAnsi"/>
          <w:sz w:val="22"/>
          <w:szCs w:val="22"/>
          <w:lang w:val="fr-FR"/>
        </w:rPr>
        <w:t>», déclar</w:t>
      </w:r>
      <w:r w:rsidR="007E3CE7">
        <w:rPr>
          <w:rFonts w:asciiTheme="minorHAnsi" w:hAnsiTheme="minorHAnsi" w:cstheme="minorHAnsi"/>
          <w:sz w:val="22"/>
          <w:szCs w:val="22"/>
          <w:lang w:val="fr-FR"/>
        </w:rPr>
        <w:t>e</w:t>
      </w:r>
      <w:r w:rsidRPr="008E58B0">
        <w:rPr>
          <w:rFonts w:asciiTheme="minorHAnsi" w:hAnsiTheme="minorHAnsi" w:cstheme="minorHAnsi"/>
          <w:sz w:val="22"/>
          <w:szCs w:val="22"/>
          <w:lang w:val="fr-FR"/>
        </w:rPr>
        <w:t xml:space="preserve"> Seamus Hamrin, </w:t>
      </w:r>
      <w:r w:rsidR="00315A0A">
        <w:rPr>
          <w:rFonts w:asciiTheme="minorHAnsi" w:hAnsiTheme="minorHAnsi" w:cstheme="minorHAnsi"/>
          <w:sz w:val="22"/>
          <w:szCs w:val="22"/>
          <w:lang w:val="fr-FR"/>
        </w:rPr>
        <w:t xml:space="preserve">Product Manager </w:t>
      </w:r>
      <w:r w:rsidR="00774326">
        <w:rPr>
          <w:rFonts w:asciiTheme="minorHAnsi" w:hAnsiTheme="minorHAnsi" w:cstheme="minorHAnsi"/>
          <w:sz w:val="22"/>
          <w:szCs w:val="22"/>
          <w:lang w:val="fr-FR"/>
        </w:rPr>
        <w:t xml:space="preserve">Fiber Optic Solutions </w:t>
      </w:r>
      <w:r w:rsidRPr="008E58B0">
        <w:rPr>
          <w:rFonts w:asciiTheme="minorHAnsi" w:hAnsiTheme="minorHAnsi" w:cstheme="minorHAnsi"/>
          <w:sz w:val="22"/>
          <w:szCs w:val="22"/>
          <w:lang w:val="fr-FR"/>
        </w:rPr>
        <w:t xml:space="preserve">chez Panduit. </w:t>
      </w:r>
      <w:r w:rsidR="00DB49CE" w:rsidRPr="008E58B0">
        <w:rPr>
          <w:rFonts w:asciiTheme="minorHAnsi" w:hAnsiTheme="minorHAnsi" w:cstheme="minorHAnsi"/>
          <w:sz w:val="22"/>
          <w:szCs w:val="22"/>
          <w:lang w:val="fr-FR"/>
        </w:rPr>
        <w:t>«</w:t>
      </w:r>
      <w:r w:rsidRPr="008E58B0">
        <w:rPr>
          <w:rFonts w:asciiTheme="minorHAnsi" w:hAnsiTheme="minorHAnsi" w:cstheme="minorHAnsi"/>
          <w:sz w:val="22"/>
          <w:szCs w:val="22"/>
          <w:lang w:val="fr-FR"/>
        </w:rPr>
        <w:t xml:space="preserve"> Nous </w:t>
      </w:r>
      <w:r w:rsidR="00DB49CE" w:rsidRPr="008E58B0">
        <w:rPr>
          <w:rFonts w:asciiTheme="minorHAnsi" w:hAnsiTheme="minorHAnsi" w:cstheme="minorHAnsi"/>
          <w:sz w:val="22"/>
          <w:szCs w:val="22"/>
          <w:lang w:val="fr-FR"/>
        </w:rPr>
        <w:t xml:space="preserve">avons </w:t>
      </w:r>
      <w:r w:rsidR="004E3216">
        <w:rPr>
          <w:rFonts w:asciiTheme="minorHAnsi" w:hAnsiTheme="minorHAnsi" w:cstheme="minorHAnsi"/>
          <w:sz w:val="22"/>
          <w:szCs w:val="22"/>
          <w:lang w:val="fr-FR"/>
        </w:rPr>
        <w:t>optimisé</w:t>
      </w:r>
      <w:r w:rsidR="00DB49CE" w:rsidRPr="008E58B0">
        <w:rPr>
          <w:rFonts w:asciiTheme="minorHAnsi" w:hAnsiTheme="minorHAnsi" w:cstheme="minorHAnsi"/>
          <w:sz w:val="22"/>
          <w:szCs w:val="22"/>
          <w:lang w:val="fr-FR"/>
        </w:rPr>
        <w:t xml:space="preserve"> le processus grâce à des améliorations </w:t>
      </w:r>
      <w:r w:rsidR="004E3216">
        <w:rPr>
          <w:rFonts w:asciiTheme="minorHAnsi" w:hAnsiTheme="minorHAnsi" w:cstheme="minorHAnsi"/>
          <w:sz w:val="22"/>
          <w:szCs w:val="22"/>
          <w:lang w:val="fr-FR"/>
        </w:rPr>
        <w:t>c</w:t>
      </w:r>
      <w:r w:rsidR="008B7A09">
        <w:rPr>
          <w:rFonts w:asciiTheme="minorHAnsi" w:hAnsiTheme="minorHAnsi" w:cstheme="minorHAnsi"/>
          <w:sz w:val="22"/>
          <w:szCs w:val="22"/>
          <w:lang w:val="fr-FR"/>
        </w:rPr>
        <w:t>entrées sur la</w:t>
      </w:r>
      <w:r w:rsidR="00DB49CE" w:rsidRPr="008E58B0">
        <w:rPr>
          <w:rFonts w:asciiTheme="minorHAnsi" w:hAnsiTheme="minorHAnsi" w:cstheme="minorHAnsi"/>
          <w:sz w:val="22"/>
          <w:szCs w:val="22"/>
          <w:lang w:val="fr-FR"/>
        </w:rPr>
        <w:t xml:space="preserve"> précision et</w:t>
      </w:r>
      <w:r w:rsidR="008B7A09">
        <w:rPr>
          <w:rFonts w:asciiTheme="minorHAnsi" w:hAnsiTheme="minorHAnsi" w:cstheme="minorHAnsi"/>
          <w:sz w:val="22"/>
          <w:szCs w:val="22"/>
          <w:lang w:val="fr-FR"/>
        </w:rPr>
        <w:t xml:space="preserve"> l’expérience </w:t>
      </w:r>
      <w:r w:rsidR="00DB49CE" w:rsidRPr="008E58B0">
        <w:rPr>
          <w:rFonts w:asciiTheme="minorHAnsi" w:hAnsiTheme="minorHAnsi" w:cstheme="minorHAnsi"/>
          <w:sz w:val="22"/>
          <w:szCs w:val="22"/>
          <w:lang w:val="fr-FR"/>
        </w:rPr>
        <w:t>utilisateur</w:t>
      </w:r>
      <w:r w:rsidR="00076264">
        <w:rPr>
          <w:rFonts w:asciiTheme="minorHAnsi" w:hAnsiTheme="minorHAnsi" w:cstheme="minorHAnsi"/>
          <w:sz w:val="22"/>
          <w:szCs w:val="22"/>
          <w:lang w:val="fr-FR"/>
        </w:rPr>
        <w:t xml:space="preserve">. L’objectif : offrir </w:t>
      </w:r>
      <w:r w:rsidR="00DB49CE" w:rsidRPr="008E58B0">
        <w:rPr>
          <w:rFonts w:asciiTheme="minorHAnsi" w:hAnsiTheme="minorHAnsi" w:cstheme="minorHAnsi"/>
          <w:sz w:val="22"/>
          <w:szCs w:val="22"/>
          <w:lang w:val="fr-FR"/>
        </w:rPr>
        <w:t xml:space="preserve">des terminaisons de </w:t>
      </w:r>
      <w:r w:rsidR="004D3AD6">
        <w:rPr>
          <w:rFonts w:asciiTheme="minorHAnsi" w:hAnsiTheme="minorHAnsi" w:cstheme="minorHAnsi"/>
          <w:sz w:val="22"/>
          <w:szCs w:val="22"/>
          <w:lang w:val="fr-FR"/>
        </w:rPr>
        <w:t xml:space="preserve">haute </w:t>
      </w:r>
      <w:r w:rsidR="00DB49CE" w:rsidRPr="008E58B0">
        <w:rPr>
          <w:rFonts w:asciiTheme="minorHAnsi" w:hAnsiTheme="minorHAnsi" w:cstheme="minorHAnsi"/>
          <w:sz w:val="22"/>
          <w:szCs w:val="22"/>
          <w:lang w:val="fr-FR"/>
        </w:rPr>
        <w:t>qualité, réalisées rapidement,</w:t>
      </w:r>
      <w:r w:rsidR="004D3AD6">
        <w:rPr>
          <w:rFonts w:asciiTheme="minorHAnsi" w:hAnsiTheme="minorHAnsi" w:cstheme="minorHAnsi"/>
          <w:sz w:val="22"/>
          <w:szCs w:val="22"/>
          <w:lang w:val="fr-FR"/>
        </w:rPr>
        <w:t xml:space="preserve"> pour maximiser </w:t>
      </w:r>
      <w:r w:rsidR="00DB49CE" w:rsidRPr="008E58B0">
        <w:rPr>
          <w:rFonts w:asciiTheme="minorHAnsi" w:hAnsiTheme="minorHAnsi" w:cstheme="minorHAnsi"/>
          <w:sz w:val="22"/>
          <w:szCs w:val="22"/>
          <w:lang w:val="fr-FR"/>
        </w:rPr>
        <w:t xml:space="preserve">la valeur et l'efficacité </w:t>
      </w:r>
      <w:r w:rsidR="00C65558">
        <w:rPr>
          <w:rFonts w:asciiTheme="minorHAnsi" w:hAnsiTheme="minorHAnsi" w:cstheme="minorHAnsi"/>
          <w:sz w:val="22"/>
          <w:szCs w:val="22"/>
          <w:lang w:val="fr-FR"/>
        </w:rPr>
        <w:t>apporté</w:t>
      </w:r>
      <w:r w:rsidR="003B6469">
        <w:rPr>
          <w:rFonts w:asciiTheme="minorHAnsi" w:hAnsiTheme="minorHAnsi" w:cstheme="minorHAnsi"/>
          <w:sz w:val="22"/>
          <w:szCs w:val="22"/>
          <w:lang w:val="fr-FR"/>
        </w:rPr>
        <w:t>es à</w:t>
      </w:r>
      <w:r w:rsidR="00DB49CE" w:rsidRPr="008E58B0">
        <w:rPr>
          <w:rFonts w:asciiTheme="minorHAnsi" w:hAnsiTheme="minorHAnsi" w:cstheme="minorHAnsi"/>
          <w:sz w:val="22"/>
          <w:szCs w:val="22"/>
          <w:lang w:val="fr-FR"/>
        </w:rPr>
        <w:t xml:space="preserve"> nos clients</w:t>
      </w:r>
      <w:r w:rsidRPr="008E58B0">
        <w:rPr>
          <w:rFonts w:asciiTheme="minorHAnsi" w:hAnsiTheme="minorHAnsi" w:cstheme="minorHAnsi"/>
          <w:sz w:val="22"/>
          <w:szCs w:val="22"/>
          <w:lang w:val="fr-FR"/>
        </w:rPr>
        <w:t xml:space="preserve">. </w:t>
      </w:r>
      <w:r w:rsidR="00DB49CE" w:rsidRPr="008E58B0">
        <w:rPr>
          <w:rFonts w:asciiTheme="minorHAnsi" w:hAnsiTheme="minorHAnsi" w:cstheme="minorHAnsi"/>
          <w:sz w:val="22"/>
          <w:szCs w:val="22"/>
          <w:lang w:val="fr-FR"/>
        </w:rPr>
        <w:t xml:space="preserve">» </w:t>
      </w:r>
    </w:p>
    <w:p w14:paraId="44D71C60" w14:textId="4006C684" w:rsidR="008936A9" w:rsidRPr="008E58B0" w:rsidRDefault="00DF34D8" w:rsidP="008936A9">
      <w:pPr>
        <w:pStyle w:val="NormalWeb"/>
        <w:shd w:val="clear" w:color="auto" w:fill="FFFFFF"/>
        <w:rPr>
          <w:rFonts w:asciiTheme="minorHAnsi" w:hAnsiTheme="minorHAnsi" w:cstheme="minorHAnsi"/>
          <w:sz w:val="22"/>
          <w:szCs w:val="22"/>
          <w:lang w:val="fr-FR"/>
        </w:rPr>
      </w:pPr>
      <w:r>
        <w:rPr>
          <w:rFonts w:asciiTheme="minorHAnsi" w:hAnsiTheme="minorHAnsi" w:cstheme="minorHAnsi"/>
          <w:sz w:val="22"/>
          <w:szCs w:val="22"/>
          <w:lang w:val="fr-FR"/>
        </w:rPr>
        <w:t xml:space="preserve">Avec le déploiement croissant de la fibre au cœur </w:t>
      </w:r>
      <w:r w:rsidR="00D6289D">
        <w:rPr>
          <w:rFonts w:asciiTheme="minorHAnsi" w:hAnsiTheme="minorHAnsi" w:cstheme="minorHAnsi"/>
          <w:sz w:val="22"/>
          <w:szCs w:val="22"/>
          <w:lang w:val="fr-FR"/>
        </w:rPr>
        <w:t>des</w:t>
      </w:r>
      <w:r w:rsidR="00350A7F" w:rsidRPr="008E58B0">
        <w:rPr>
          <w:rFonts w:asciiTheme="minorHAnsi" w:hAnsiTheme="minorHAnsi" w:cstheme="minorHAnsi"/>
          <w:sz w:val="22"/>
          <w:szCs w:val="22"/>
          <w:lang w:val="fr-FR"/>
        </w:rPr>
        <w:t xml:space="preserve"> réseaux </w:t>
      </w:r>
      <w:r w:rsidR="002916E1">
        <w:rPr>
          <w:rFonts w:asciiTheme="minorHAnsi" w:hAnsiTheme="minorHAnsi" w:cstheme="minorHAnsi"/>
          <w:sz w:val="22"/>
          <w:szCs w:val="22"/>
          <w:lang w:val="fr-FR"/>
        </w:rPr>
        <w:t xml:space="preserve">LAN </w:t>
      </w:r>
      <w:r w:rsidR="00350A7F" w:rsidRPr="008E58B0">
        <w:rPr>
          <w:rFonts w:asciiTheme="minorHAnsi" w:hAnsiTheme="minorHAnsi" w:cstheme="minorHAnsi"/>
          <w:sz w:val="22"/>
          <w:szCs w:val="22"/>
          <w:lang w:val="fr-FR"/>
        </w:rPr>
        <w:t>d'entreprise et aux applications</w:t>
      </w:r>
      <w:r w:rsidR="009749FB">
        <w:rPr>
          <w:rFonts w:asciiTheme="minorHAnsi" w:hAnsiTheme="minorHAnsi" w:cstheme="minorHAnsi"/>
          <w:sz w:val="22"/>
          <w:szCs w:val="22"/>
          <w:lang w:val="fr-FR"/>
        </w:rPr>
        <w:t xml:space="preserve"> en périphérie de datacenter</w:t>
      </w:r>
      <w:r w:rsidR="00350A7F" w:rsidRPr="008E58B0">
        <w:rPr>
          <w:rFonts w:asciiTheme="minorHAnsi" w:hAnsiTheme="minorHAnsi" w:cstheme="minorHAnsi"/>
          <w:sz w:val="22"/>
          <w:szCs w:val="22"/>
          <w:lang w:val="fr-FR"/>
        </w:rPr>
        <w:t xml:space="preserve">, </w:t>
      </w:r>
      <w:r w:rsidR="00C41462">
        <w:rPr>
          <w:rFonts w:asciiTheme="minorHAnsi" w:hAnsiTheme="minorHAnsi" w:cstheme="minorHAnsi"/>
          <w:sz w:val="22"/>
          <w:szCs w:val="22"/>
          <w:lang w:val="fr-FR"/>
        </w:rPr>
        <w:t xml:space="preserve">la demande pour des solutions de </w:t>
      </w:r>
      <w:r w:rsidR="00350A7F" w:rsidRPr="008E58B0">
        <w:rPr>
          <w:rFonts w:asciiTheme="minorHAnsi" w:hAnsiTheme="minorHAnsi" w:cstheme="minorHAnsi"/>
          <w:sz w:val="22"/>
          <w:szCs w:val="22"/>
          <w:lang w:val="fr-FR"/>
        </w:rPr>
        <w:t xml:space="preserve">fusion rapides, fiables et </w:t>
      </w:r>
      <w:r w:rsidR="00A47689">
        <w:rPr>
          <w:rFonts w:asciiTheme="minorHAnsi" w:hAnsiTheme="minorHAnsi" w:cstheme="minorHAnsi"/>
          <w:sz w:val="22"/>
          <w:szCs w:val="22"/>
          <w:lang w:val="fr-FR"/>
        </w:rPr>
        <w:t>simples d’utilisation augmente</w:t>
      </w:r>
      <w:r w:rsidR="00350A7F" w:rsidRPr="008E58B0">
        <w:rPr>
          <w:rFonts w:asciiTheme="minorHAnsi" w:hAnsiTheme="minorHAnsi" w:cstheme="minorHAnsi"/>
          <w:sz w:val="22"/>
          <w:szCs w:val="22"/>
          <w:lang w:val="fr-FR"/>
        </w:rPr>
        <w:t xml:space="preserve">. </w:t>
      </w:r>
      <w:proofErr w:type="spellStart"/>
      <w:r w:rsidR="00350A7F" w:rsidRPr="008E58B0">
        <w:rPr>
          <w:rFonts w:asciiTheme="minorHAnsi" w:hAnsiTheme="minorHAnsi" w:cstheme="minorHAnsi"/>
          <w:sz w:val="22"/>
          <w:szCs w:val="22"/>
          <w:lang w:val="fr-FR"/>
        </w:rPr>
        <w:t>OmniSplice</w:t>
      </w:r>
      <w:proofErr w:type="spellEnd"/>
      <w:r w:rsidR="00350A7F" w:rsidRPr="008E58B0">
        <w:rPr>
          <w:rFonts w:asciiTheme="minorHAnsi" w:hAnsiTheme="minorHAnsi" w:cstheme="minorHAnsi"/>
          <w:sz w:val="22"/>
          <w:szCs w:val="22"/>
          <w:lang w:val="fr-FR"/>
        </w:rPr>
        <w:t xml:space="preserve"> </w:t>
      </w:r>
      <w:r w:rsidR="00B31060" w:rsidRPr="008E58B0">
        <w:rPr>
          <w:rFonts w:asciiTheme="minorHAnsi" w:hAnsiTheme="minorHAnsi" w:cstheme="minorHAnsi"/>
          <w:sz w:val="22"/>
          <w:szCs w:val="22"/>
          <w:lang w:val="fr-FR"/>
        </w:rPr>
        <w:t>r</w:t>
      </w:r>
      <w:r w:rsidR="00A47689">
        <w:rPr>
          <w:rFonts w:asciiTheme="minorHAnsi" w:hAnsiTheme="minorHAnsi" w:cstheme="minorHAnsi"/>
          <w:sz w:val="22"/>
          <w:szCs w:val="22"/>
          <w:lang w:val="fr-FR"/>
        </w:rPr>
        <w:t xml:space="preserve">épond à ces besoins </w:t>
      </w:r>
      <w:r w:rsidR="00761FDF" w:rsidRPr="008E58B0">
        <w:rPr>
          <w:rFonts w:asciiTheme="minorHAnsi" w:hAnsiTheme="minorHAnsi" w:cstheme="minorHAnsi"/>
          <w:sz w:val="22"/>
          <w:szCs w:val="22"/>
          <w:lang w:val="fr-FR"/>
        </w:rPr>
        <w:t xml:space="preserve">grâce à </w:t>
      </w:r>
      <w:r w:rsidR="002B5514">
        <w:rPr>
          <w:rFonts w:asciiTheme="minorHAnsi" w:hAnsiTheme="minorHAnsi" w:cstheme="minorHAnsi"/>
          <w:sz w:val="22"/>
          <w:szCs w:val="22"/>
          <w:lang w:val="fr-FR"/>
        </w:rPr>
        <w:t xml:space="preserve">un </w:t>
      </w:r>
      <w:r w:rsidR="00BD6894" w:rsidRPr="008E58B0">
        <w:rPr>
          <w:rFonts w:asciiTheme="minorHAnsi" w:hAnsiTheme="minorHAnsi" w:cstheme="minorHAnsi"/>
          <w:sz w:val="22"/>
          <w:szCs w:val="22"/>
          <w:lang w:val="fr-FR"/>
        </w:rPr>
        <w:t xml:space="preserve">déploiement rapide et </w:t>
      </w:r>
      <w:r w:rsidR="002B5514">
        <w:rPr>
          <w:rFonts w:asciiTheme="minorHAnsi" w:hAnsiTheme="minorHAnsi" w:cstheme="minorHAnsi"/>
          <w:sz w:val="22"/>
          <w:szCs w:val="22"/>
          <w:lang w:val="fr-FR"/>
        </w:rPr>
        <w:t>une i</w:t>
      </w:r>
      <w:r w:rsidR="00BD6894" w:rsidRPr="008E58B0">
        <w:rPr>
          <w:rFonts w:asciiTheme="minorHAnsi" w:hAnsiTheme="minorHAnsi" w:cstheme="minorHAnsi"/>
          <w:sz w:val="22"/>
          <w:szCs w:val="22"/>
          <w:lang w:val="fr-FR"/>
        </w:rPr>
        <w:t xml:space="preserve">ntégration </w:t>
      </w:r>
      <w:r w:rsidR="002B5514">
        <w:rPr>
          <w:rFonts w:asciiTheme="minorHAnsi" w:hAnsiTheme="minorHAnsi" w:cstheme="minorHAnsi"/>
          <w:sz w:val="22"/>
          <w:szCs w:val="22"/>
          <w:lang w:val="fr-FR"/>
        </w:rPr>
        <w:t>fluide</w:t>
      </w:r>
      <w:r w:rsidR="00F170A2" w:rsidRPr="008E58B0">
        <w:rPr>
          <w:rFonts w:asciiTheme="minorHAnsi" w:hAnsiTheme="minorHAnsi" w:cstheme="minorHAnsi"/>
          <w:sz w:val="22"/>
          <w:szCs w:val="22"/>
          <w:lang w:val="fr-FR"/>
        </w:rPr>
        <w:t>.</w:t>
      </w:r>
    </w:p>
    <w:p w14:paraId="0B686220" w14:textId="24870B36" w:rsidR="008936A9" w:rsidRPr="008E58B0" w:rsidRDefault="008936A9" w:rsidP="008936A9">
      <w:pPr>
        <w:pStyle w:val="NormalWeb"/>
        <w:shd w:val="clear" w:color="auto" w:fill="FFFFFF" w:themeFill="background1"/>
        <w:rPr>
          <w:rFonts w:asciiTheme="minorHAnsi" w:hAnsiTheme="minorHAnsi" w:cstheme="minorHAnsi"/>
          <w:sz w:val="22"/>
          <w:szCs w:val="22"/>
          <w:lang w:val="fr-FR"/>
        </w:rPr>
      </w:pPr>
      <w:r w:rsidRPr="008E58B0">
        <w:rPr>
          <w:rFonts w:asciiTheme="minorHAnsi" w:hAnsiTheme="minorHAnsi" w:cstheme="minorHAnsi"/>
          <w:sz w:val="22"/>
          <w:szCs w:val="22"/>
          <w:lang w:val="fr-FR"/>
        </w:rPr>
        <w:t xml:space="preserve">Pour découvrir </w:t>
      </w:r>
      <w:proofErr w:type="spellStart"/>
      <w:r w:rsidR="00F170A2" w:rsidRPr="008E58B0">
        <w:rPr>
          <w:rFonts w:asciiTheme="minorHAnsi" w:hAnsiTheme="minorHAnsi" w:cstheme="minorHAnsi"/>
          <w:sz w:val="22"/>
          <w:szCs w:val="22"/>
          <w:lang w:val="fr-FR"/>
        </w:rPr>
        <w:t>OmniSplice</w:t>
      </w:r>
      <w:proofErr w:type="spellEnd"/>
      <w:r w:rsidR="00F170A2" w:rsidRPr="008E58B0">
        <w:rPr>
          <w:rFonts w:asciiTheme="minorHAnsi" w:hAnsiTheme="minorHAnsi" w:cstheme="minorHAnsi"/>
          <w:sz w:val="22"/>
          <w:szCs w:val="22"/>
          <w:lang w:val="fr-FR"/>
        </w:rPr>
        <w:t xml:space="preserve"> </w:t>
      </w:r>
      <w:r w:rsidRPr="008E58B0">
        <w:rPr>
          <w:rFonts w:asciiTheme="minorHAnsi" w:hAnsiTheme="minorHAnsi" w:cstheme="minorHAnsi"/>
          <w:sz w:val="22"/>
          <w:szCs w:val="22"/>
          <w:lang w:val="fr-FR"/>
        </w:rPr>
        <w:t xml:space="preserve">et </w:t>
      </w:r>
      <w:r w:rsidR="002B54A3">
        <w:rPr>
          <w:rFonts w:asciiTheme="minorHAnsi" w:hAnsiTheme="minorHAnsi" w:cstheme="minorHAnsi"/>
          <w:sz w:val="22"/>
          <w:szCs w:val="22"/>
          <w:lang w:val="fr-FR"/>
        </w:rPr>
        <w:t xml:space="preserve">l’ensemble des solutions Panduit en fibre optique, </w:t>
      </w:r>
      <w:r w:rsidRPr="008E58B0">
        <w:rPr>
          <w:rFonts w:asciiTheme="minorHAnsi" w:hAnsiTheme="minorHAnsi" w:cstheme="minorHAnsi"/>
          <w:sz w:val="22"/>
          <w:szCs w:val="22"/>
          <w:lang w:val="fr-FR"/>
        </w:rPr>
        <w:t>rendez-vous sur</w:t>
      </w:r>
      <w:r w:rsidR="002B54A3">
        <w:rPr>
          <w:rFonts w:asciiTheme="minorHAnsi" w:hAnsiTheme="minorHAnsi" w:cstheme="minorHAnsi"/>
          <w:sz w:val="22"/>
          <w:szCs w:val="22"/>
          <w:lang w:val="fr-FR"/>
        </w:rPr>
        <w:br/>
      </w:r>
      <w:hyperlink r:id="rId11" w:history="1">
        <w:r w:rsidR="003F7676" w:rsidRPr="008E58B0">
          <w:rPr>
            <w:rStyle w:val="Hyperlink"/>
            <w:rFonts w:asciiTheme="minorHAnsi" w:hAnsiTheme="minorHAnsi" w:cstheme="minorHAnsi"/>
            <w:sz w:val="22"/>
            <w:szCs w:val="22"/>
            <w:lang w:val="fr-FR"/>
          </w:rPr>
          <w:t>Câbles à fibre optique - Connecteurs à fibre optique - Panduit</w:t>
        </w:r>
      </w:hyperlink>
      <w:r w:rsidRPr="008E58B0">
        <w:rPr>
          <w:rFonts w:asciiTheme="minorHAnsi" w:hAnsiTheme="minorHAnsi" w:cstheme="minorHAnsi"/>
          <w:sz w:val="22"/>
          <w:szCs w:val="22"/>
          <w:lang w:val="fr-FR"/>
        </w:rPr>
        <w:t>.</w:t>
      </w:r>
    </w:p>
    <w:p w14:paraId="1D3AA64B" w14:textId="77777777" w:rsidR="00BF21DF" w:rsidRDefault="008936A9" w:rsidP="0019674F">
      <w:pPr>
        <w:pStyle w:val="NormalWeb"/>
        <w:shd w:val="clear" w:color="auto" w:fill="FFFFFF"/>
        <w:rPr>
          <w:rFonts w:ascii="Arial" w:hAnsi="Arial" w:cs="Arial"/>
          <w:color w:val="FF0000"/>
          <w:sz w:val="22"/>
          <w:szCs w:val="22"/>
          <w:lang w:val="fr-FR"/>
        </w:rPr>
      </w:pPr>
      <w:r w:rsidRPr="008E58B0">
        <w:rPr>
          <w:rFonts w:ascii="Arial" w:hAnsi="Arial" w:cs="Arial"/>
          <w:color w:val="FF0000"/>
          <w:sz w:val="22"/>
          <w:szCs w:val="22"/>
          <w:lang w:val="fr-FR"/>
        </w:rPr>
        <w:tab/>
      </w:r>
      <w:r w:rsidRPr="008E58B0">
        <w:rPr>
          <w:rFonts w:ascii="Arial" w:hAnsi="Arial" w:cs="Arial"/>
          <w:color w:val="FF0000"/>
          <w:sz w:val="22"/>
          <w:szCs w:val="22"/>
          <w:lang w:val="fr-FR"/>
        </w:rPr>
        <w:tab/>
      </w:r>
    </w:p>
    <w:p w14:paraId="1DBCB6C9" w14:textId="77777777" w:rsidR="00BF21DF" w:rsidRDefault="00BF21DF" w:rsidP="0019674F">
      <w:pPr>
        <w:pStyle w:val="NormalWeb"/>
        <w:shd w:val="clear" w:color="auto" w:fill="FFFFFF"/>
        <w:rPr>
          <w:rFonts w:ascii="Arial" w:hAnsi="Arial" w:cs="Arial"/>
          <w:color w:val="FF0000"/>
          <w:sz w:val="22"/>
          <w:szCs w:val="22"/>
          <w:lang w:val="fr-FR"/>
        </w:rPr>
      </w:pPr>
    </w:p>
    <w:p w14:paraId="4D656726" w14:textId="77777777" w:rsidR="00BF21DF" w:rsidRDefault="00BF21DF" w:rsidP="0019674F">
      <w:pPr>
        <w:pStyle w:val="NormalWeb"/>
        <w:shd w:val="clear" w:color="auto" w:fill="FFFFFF"/>
        <w:rPr>
          <w:rFonts w:ascii="Arial" w:hAnsi="Arial" w:cs="Arial"/>
          <w:color w:val="FF0000"/>
          <w:sz w:val="22"/>
          <w:szCs w:val="22"/>
          <w:lang w:val="fr-FR"/>
        </w:rPr>
      </w:pPr>
    </w:p>
    <w:p w14:paraId="34A38438" w14:textId="6BBD0493" w:rsidR="0019674F" w:rsidRPr="008E58B0" w:rsidRDefault="008936A9" w:rsidP="0019674F">
      <w:pPr>
        <w:pStyle w:val="NormalWeb"/>
        <w:shd w:val="clear" w:color="auto" w:fill="FFFFFF"/>
        <w:rPr>
          <w:rFonts w:ascii="Arial" w:hAnsi="Arial" w:cs="Arial"/>
          <w:sz w:val="22"/>
          <w:szCs w:val="22"/>
          <w:lang w:val="fr-FR"/>
        </w:rPr>
      </w:pPr>
      <w:r w:rsidRPr="008E58B0">
        <w:rPr>
          <w:rFonts w:ascii="Arial" w:hAnsi="Arial" w:cs="Arial"/>
          <w:color w:val="FF0000"/>
          <w:sz w:val="22"/>
          <w:szCs w:val="22"/>
          <w:lang w:val="fr-FR"/>
        </w:rPr>
        <w:lastRenderedPageBreak/>
        <w:tab/>
      </w:r>
      <w:r w:rsidRPr="008E58B0">
        <w:rPr>
          <w:rFonts w:ascii="Arial" w:hAnsi="Arial" w:cs="Arial"/>
          <w:color w:val="FF0000"/>
          <w:sz w:val="22"/>
          <w:szCs w:val="22"/>
          <w:lang w:val="fr-FR"/>
        </w:rPr>
        <w:tab/>
      </w:r>
      <w:r w:rsidRPr="008E58B0">
        <w:rPr>
          <w:rFonts w:ascii="Arial" w:hAnsi="Arial" w:cs="Arial"/>
          <w:color w:val="FF0000"/>
          <w:sz w:val="22"/>
          <w:szCs w:val="22"/>
          <w:lang w:val="fr-FR"/>
        </w:rPr>
        <w:tab/>
      </w:r>
      <w:r w:rsidRPr="008E58B0">
        <w:rPr>
          <w:rFonts w:ascii="Arial" w:hAnsi="Arial" w:cs="Arial"/>
          <w:color w:val="FF0000"/>
          <w:sz w:val="22"/>
          <w:szCs w:val="22"/>
          <w:lang w:val="fr-FR"/>
        </w:rPr>
        <w:tab/>
      </w:r>
      <w:r w:rsidRPr="008E58B0">
        <w:rPr>
          <w:rFonts w:ascii="Arial" w:hAnsi="Arial" w:cs="Arial"/>
          <w:color w:val="FF0000"/>
          <w:sz w:val="22"/>
          <w:szCs w:val="22"/>
          <w:lang w:val="fr-FR"/>
        </w:rPr>
        <w:tab/>
      </w:r>
      <w:r w:rsidRPr="008E58B0">
        <w:rPr>
          <w:rFonts w:ascii="Arial" w:hAnsi="Arial" w:cs="Arial"/>
          <w:sz w:val="22"/>
          <w:szCs w:val="22"/>
          <w:lang w:val="fr-FR"/>
        </w:rPr>
        <w:t>###</w:t>
      </w:r>
    </w:p>
    <w:p w14:paraId="59C216D4" w14:textId="77777777" w:rsidR="00722DA9" w:rsidRDefault="00722DA9" w:rsidP="0019674F">
      <w:pPr>
        <w:pStyle w:val="NormalWeb"/>
        <w:shd w:val="clear" w:color="auto" w:fill="FFFFFF"/>
        <w:rPr>
          <w:rFonts w:ascii="Arial" w:hAnsi="Arial" w:cs="Arial"/>
          <w:b/>
          <w:sz w:val="18"/>
          <w:szCs w:val="18"/>
          <w:lang w:val="fr-FR"/>
        </w:rPr>
      </w:pPr>
    </w:p>
    <w:p w14:paraId="140F67DA" w14:textId="77777777" w:rsidR="00BF21DF" w:rsidRPr="00BF21DF" w:rsidRDefault="00BF21DF" w:rsidP="00BF21DF">
      <w:pPr>
        <w:pStyle w:val="NormalWeb"/>
        <w:shd w:val="clear" w:color="auto" w:fill="FFFFFF"/>
        <w:rPr>
          <w:rFonts w:ascii="Arial" w:hAnsi="Arial" w:cs="Arial"/>
          <w:b/>
          <w:bCs/>
          <w:sz w:val="22"/>
          <w:szCs w:val="22"/>
          <w:lang w:val="fr-FR"/>
        </w:rPr>
      </w:pPr>
      <w:r w:rsidRPr="00BF21DF">
        <w:rPr>
          <w:rFonts w:ascii="Arial" w:hAnsi="Arial" w:cs="Arial"/>
          <w:b/>
          <w:bCs/>
          <w:sz w:val="22"/>
          <w:szCs w:val="22"/>
          <w:lang w:val="fr-FR"/>
        </w:rPr>
        <w:t xml:space="preserve">À propos de Panduit </w:t>
      </w:r>
    </w:p>
    <w:p w14:paraId="2E0FCB79" w14:textId="77777777" w:rsidR="00BF21DF" w:rsidRPr="00204A19" w:rsidRDefault="00BF21DF" w:rsidP="00BF21DF">
      <w:pPr>
        <w:pStyle w:val="NormalWeb"/>
        <w:shd w:val="clear" w:color="auto" w:fill="FFFFFF"/>
        <w:rPr>
          <w:rFonts w:ascii="Arial" w:hAnsi="Arial" w:cs="Arial"/>
          <w:sz w:val="22"/>
          <w:szCs w:val="22"/>
          <w:lang w:val="fr-FR"/>
        </w:rPr>
      </w:pPr>
      <w:r w:rsidRPr="00204A19">
        <w:rPr>
          <w:rFonts w:ascii="Arial" w:hAnsi="Arial" w:cs="Arial"/>
          <w:sz w:val="22"/>
          <w:szCs w:val="22"/>
          <w:lang w:val="fr-FR"/>
        </w:rPr>
        <w:t>Panduit est l'un des principaux fabricants mondiaux de solutions de connectivité et d'infrastructures électrique</w:t>
      </w:r>
      <w:r>
        <w:rPr>
          <w:rFonts w:ascii="Arial" w:hAnsi="Arial" w:cs="Arial"/>
          <w:sz w:val="22"/>
          <w:szCs w:val="22"/>
          <w:lang w:val="fr-FR"/>
        </w:rPr>
        <w:t>s</w:t>
      </w:r>
      <w:r w:rsidRPr="00204A19">
        <w:rPr>
          <w:rFonts w:ascii="Arial" w:hAnsi="Arial" w:cs="Arial"/>
          <w:sz w:val="22"/>
          <w:szCs w:val="22"/>
          <w:lang w:val="fr-FR"/>
        </w:rPr>
        <w:t xml:space="preserve"> et réseau de haute qualité. Depuis son siège social à Tinley Park (Illinois, États-Unis) et à travers ses 112 sites dans le monde, Panduit stimule l'innovation grâce à des investissements stratégiques en R&amp;D et au développement de solutions de pointe, tout en offrant un support mondial de premier plan. Depuis 1955, l’engagement de Panduit envers ses clients et partenaires demeure constant. Ensemble, nous développons des solutions qui soutiennent leurs activités, bénéfiques pour eux et pour le monde. Panduit établit les connexions qui comptent. Pour plus d'informations, rendez-vous sur </w:t>
      </w:r>
      <w:hyperlink r:id="rId12" w:history="1">
        <w:r w:rsidRPr="00204A19">
          <w:rPr>
            <w:rStyle w:val="Hyperlink"/>
            <w:rFonts w:ascii="Arial" w:hAnsi="Arial" w:cs="Arial"/>
            <w:sz w:val="22"/>
            <w:szCs w:val="22"/>
            <w:lang w:val="fr-FR"/>
          </w:rPr>
          <w:t>www.panduit.com</w:t>
        </w:r>
      </w:hyperlink>
      <w:r w:rsidRPr="00204A19">
        <w:rPr>
          <w:rFonts w:ascii="Arial" w:hAnsi="Arial" w:cs="Arial"/>
          <w:sz w:val="22"/>
          <w:szCs w:val="22"/>
          <w:lang w:val="fr-FR"/>
        </w:rPr>
        <w:t>.</w:t>
      </w:r>
    </w:p>
    <w:p w14:paraId="2EFD9A0E" w14:textId="77777777" w:rsidR="00BF21DF" w:rsidRDefault="00BF21DF" w:rsidP="00BF21DF">
      <w:pPr>
        <w:rPr>
          <w:rFonts w:ascii="Arial" w:eastAsia="Arial" w:hAnsi="Arial" w:cs="Arial"/>
          <w:b/>
          <w:sz w:val="18"/>
          <w:szCs w:val="18"/>
          <w:lang w:val="fr-FR"/>
        </w:rPr>
      </w:pPr>
    </w:p>
    <w:p w14:paraId="520BCE4C" w14:textId="77777777" w:rsidR="00BF21DF" w:rsidRDefault="00BF21DF" w:rsidP="00BF21DF">
      <w:pPr>
        <w:rPr>
          <w:rFonts w:ascii="Arial" w:eastAsia="Arial" w:hAnsi="Arial" w:cs="Arial"/>
          <w:b/>
          <w:color w:val="006D8E"/>
          <w:sz w:val="18"/>
          <w:szCs w:val="18"/>
          <w:lang w:val="fr-FR"/>
        </w:rPr>
      </w:pPr>
      <w:r>
        <w:rPr>
          <w:rFonts w:ascii="Arial" w:eastAsia="Arial" w:hAnsi="Arial" w:cs="Arial"/>
          <w:b/>
          <w:sz w:val="18"/>
          <w:szCs w:val="18"/>
          <w:lang w:val="fr-FR"/>
        </w:rPr>
        <w:t>Contact presse Benelux</w:t>
      </w:r>
    </w:p>
    <w:p w14:paraId="29F610D4" w14:textId="77777777" w:rsidR="00BF21DF" w:rsidRDefault="00BF21DF" w:rsidP="00BF21DF">
      <w:pPr>
        <w:rPr>
          <w:rFonts w:ascii="Arial" w:eastAsia="Arial" w:hAnsi="Arial" w:cs="Arial"/>
          <w:b/>
          <w:color w:val="006D8E"/>
          <w:sz w:val="18"/>
          <w:szCs w:val="18"/>
          <w:lang w:val="fr-FR"/>
        </w:rPr>
      </w:pPr>
    </w:p>
    <w:p w14:paraId="5FF058F9" w14:textId="77777777" w:rsidR="00BF21DF" w:rsidRDefault="00BF21DF" w:rsidP="00BF21DF">
      <w:pPr>
        <w:rPr>
          <w:rFonts w:ascii="Arial" w:eastAsia="Arial" w:hAnsi="Arial" w:cs="Arial"/>
          <w:bCs/>
          <w:sz w:val="18"/>
          <w:szCs w:val="18"/>
          <w:lang w:val="fr-FR"/>
        </w:rPr>
      </w:pPr>
      <w:r>
        <w:rPr>
          <w:rFonts w:ascii="Arial" w:eastAsia="Arial" w:hAnsi="Arial" w:cs="Arial"/>
          <w:bCs/>
          <w:sz w:val="18"/>
          <w:szCs w:val="18"/>
          <w:lang w:val="fr-FR"/>
        </w:rPr>
        <w:t>Marlies Schaillée</w:t>
      </w:r>
    </w:p>
    <w:p w14:paraId="22923EFF" w14:textId="77777777" w:rsidR="00BF21DF" w:rsidRDefault="00BF21DF" w:rsidP="00BF21DF">
      <w:pPr>
        <w:rPr>
          <w:rFonts w:ascii="Arial" w:eastAsia="Arial" w:hAnsi="Arial" w:cs="Arial"/>
          <w:bCs/>
          <w:sz w:val="18"/>
          <w:szCs w:val="18"/>
          <w:lang w:val="fr-FR"/>
        </w:rPr>
      </w:pPr>
      <w:r>
        <w:rPr>
          <w:rFonts w:ascii="Arial" w:eastAsia="Arial" w:hAnsi="Arial" w:cs="Arial"/>
          <w:bCs/>
          <w:sz w:val="18"/>
          <w:szCs w:val="18"/>
          <w:lang w:val="fr-FR"/>
        </w:rPr>
        <w:t>Marketing Manager Panduit Benelux &amp; France</w:t>
      </w:r>
    </w:p>
    <w:p w14:paraId="5F877DBF" w14:textId="77777777" w:rsidR="00BF21DF" w:rsidRDefault="00BF21DF" w:rsidP="00BF21DF">
      <w:pPr>
        <w:rPr>
          <w:rFonts w:ascii="Arial" w:eastAsia="Arial" w:hAnsi="Arial" w:cs="Arial"/>
          <w:bCs/>
          <w:sz w:val="18"/>
          <w:szCs w:val="18"/>
        </w:rPr>
      </w:pPr>
      <w:r>
        <w:rPr>
          <w:rFonts w:ascii="Arial" w:eastAsia="Arial" w:hAnsi="Arial" w:cs="Arial"/>
          <w:bCs/>
          <w:sz w:val="18"/>
          <w:szCs w:val="18"/>
        </w:rPr>
        <w:t xml:space="preserve">+32 (0)2 467 40 94 </w:t>
      </w:r>
    </w:p>
    <w:p w14:paraId="6BF002AB" w14:textId="77777777" w:rsidR="00BF21DF" w:rsidRDefault="00BF21DF" w:rsidP="00BF21DF">
      <w:pPr>
        <w:rPr>
          <w:rFonts w:ascii="Arial" w:eastAsia="Arial" w:hAnsi="Arial" w:cs="Arial"/>
          <w:bCs/>
          <w:sz w:val="18"/>
          <w:szCs w:val="18"/>
        </w:rPr>
      </w:pPr>
      <w:hyperlink r:id="rId13" w:history="1">
        <w:r>
          <w:rPr>
            <w:rStyle w:val="Hyperlink"/>
            <w:rFonts w:ascii="Arial" w:eastAsia="Arial" w:hAnsi="Arial" w:cs="Arial"/>
            <w:bCs/>
            <w:sz w:val="18"/>
            <w:szCs w:val="18"/>
          </w:rPr>
          <w:t>Marlies.Schaillee@panduit.com</w:t>
        </w:r>
      </w:hyperlink>
      <w:r>
        <w:rPr>
          <w:rFonts w:ascii="Arial" w:eastAsia="Arial" w:hAnsi="Arial" w:cs="Arial"/>
          <w:bCs/>
          <w:sz w:val="18"/>
          <w:szCs w:val="18"/>
        </w:rPr>
        <w:t xml:space="preserve"> </w:t>
      </w:r>
    </w:p>
    <w:p w14:paraId="71A344BE" w14:textId="77777777" w:rsidR="00BF21DF" w:rsidRDefault="00BF21DF" w:rsidP="00BF21DF">
      <w:pPr>
        <w:rPr>
          <w:rFonts w:ascii="Arial" w:eastAsia="Arial" w:hAnsi="Arial" w:cs="Arial"/>
          <w:bCs/>
          <w:sz w:val="18"/>
          <w:szCs w:val="18"/>
        </w:rPr>
      </w:pPr>
    </w:p>
    <w:p w14:paraId="1F911926" w14:textId="77777777" w:rsidR="00BF21DF" w:rsidRDefault="00BF21DF" w:rsidP="00BF21DF">
      <w:pPr>
        <w:rPr>
          <w:rFonts w:ascii="Arial" w:eastAsia="Arial" w:hAnsi="Arial" w:cs="Arial"/>
          <w:color w:val="444444"/>
          <w:sz w:val="18"/>
          <w:szCs w:val="18"/>
        </w:rPr>
      </w:pPr>
      <w:r>
        <w:rPr>
          <w:rFonts w:ascii="Arial" w:eastAsia="Arial" w:hAnsi="Arial" w:cs="Arial"/>
          <w:color w:val="444444"/>
          <w:sz w:val="18"/>
          <w:szCs w:val="18"/>
        </w:rPr>
        <w:t>Peter Gloudemans</w:t>
      </w:r>
    </w:p>
    <w:p w14:paraId="1C7E7E7B" w14:textId="77777777" w:rsidR="00BF21DF" w:rsidRDefault="00BF21DF" w:rsidP="00BF21DF">
      <w:pPr>
        <w:rPr>
          <w:rFonts w:ascii="Arial" w:eastAsia="Arial" w:hAnsi="Arial" w:cs="Arial"/>
          <w:color w:val="444444"/>
          <w:sz w:val="18"/>
          <w:szCs w:val="18"/>
        </w:rPr>
      </w:pPr>
      <w:r>
        <w:rPr>
          <w:rFonts w:ascii="Arial" w:eastAsia="Arial" w:hAnsi="Arial" w:cs="Arial"/>
          <w:color w:val="444444"/>
          <w:sz w:val="18"/>
          <w:szCs w:val="18"/>
        </w:rPr>
        <w:t>AddIT Europe</w:t>
      </w:r>
    </w:p>
    <w:p w14:paraId="3BC6E696" w14:textId="77777777" w:rsidR="00BF21DF" w:rsidRDefault="00BF21DF" w:rsidP="00BF21DF">
      <w:pPr>
        <w:rPr>
          <w:rFonts w:ascii="Arial" w:eastAsia="Arial" w:hAnsi="Arial" w:cs="Arial"/>
          <w:color w:val="444444"/>
          <w:sz w:val="18"/>
          <w:szCs w:val="18"/>
        </w:rPr>
      </w:pPr>
      <w:r>
        <w:rPr>
          <w:rFonts w:ascii="Arial" w:eastAsia="Arial" w:hAnsi="Arial" w:cs="Arial"/>
          <w:color w:val="444444"/>
          <w:sz w:val="18"/>
          <w:szCs w:val="18"/>
        </w:rPr>
        <w:t>+32 483424333 of</w:t>
      </w:r>
    </w:p>
    <w:p w14:paraId="5888E148" w14:textId="77777777" w:rsidR="00BF21DF" w:rsidRDefault="00BF21DF" w:rsidP="00BF21DF">
      <w:pPr>
        <w:rPr>
          <w:rFonts w:ascii="Arial" w:eastAsia="Arial" w:hAnsi="Arial" w:cs="Arial"/>
          <w:color w:val="444444"/>
          <w:sz w:val="18"/>
          <w:szCs w:val="18"/>
        </w:rPr>
      </w:pPr>
      <w:r>
        <w:rPr>
          <w:rFonts w:ascii="Arial" w:eastAsia="Arial" w:hAnsi="Arial" w:cs="Arial"/>
          <w:color w:val="444444"/>
          <w:sz w:val="18"/>
          <w:szCs w:val="18"/>
        </w:rPr>
        <w:t>+31 653471777</w:t>
      </w:r>
    </w:p>
    <w:p w14:paraId="16376A5D" w14:textId="77777777" w:rsidR="00BF21DF" w:rsidRDefault="00BF21DF" w:rsidP="00BF21DF">
      <w:pPr>
        <w:rPr>
          <w:rFonts w:ascii="Arial" w:eastAsia="Arial" w:hAnsi="Arial" w:cs="Arial"/>
          <w:color w:val="1155CC"/>
          <w:sz w:val="18"/>
          <w:szCs w:val="18"/>
        </w:rPr>
      </w:pPr>
      <w:hyperlink r:id="rId14" w:history="1">
        <w:r>
          <w:rPr>
            <w:rStyle w:val="Hyperlink"/>
            <w:rFonts w:ascii="Arial" w:eastAsia="Arial" w:hAnsi="Arial" w:cs="Arial"/>
            <w:sz w:val="18"/>
            <w:szCs w:val="18"/>
          </w:rPr>
          <w:t>peter.gloudemans@addit-europe.eu</w:t>
        </w:r>
      </w:hyperlink>
      <w:r>
        <w:rPr>
          <w:rFonts w:ascii="Arial" w:eastAsia="Arial" w:hAnsi="Arial" w:cs="Arial"/>
          <w:color w:val="1155CC"/>
          <w:sz w:val="18"/>
          <w:szCs w:val="18"/>
        </w:rPr>
        <w:tab/>
      </w:r>
    </w:p>
    <w:p w14:paraId="4935DB2F" w14:textId="77777777" w:rsidR="00722DA9" w:rsidRPr="001B1B0D" w:rsidRDefault="00722DA9" w:rsidP="00BF21DF">
      <w:pPr>
        <w:rPr>
          <w:rFonts w:ascii="Arial" w:hAnsi="Arial" w:cs="Arial"/>
          <w:b/>
          <w:sz w:val="18"/>
          <w:szCs w:val="18"/>
        </w:rPr>
      </w:pPr>
    </w:p>
    <w:sectPr w:rsidR="00722DA9" w:rsidRPr="001B1B0D" w:rsidSect="0073659F">
      <w:headerReference w:type="default" r:id="rId15"/>
      <w:footerReference w:type="default" r:id="rId16"/>
      <w:pgSz w:w="12240" w:h="15840"/>
      <w:pgMar w:top="2160" w:right="1008" w:bottom="1008" w:left="1008" w:header="720" w:footer="720" w:gutter="0"/>
      <w:cols w:space="720" w:equalWidth="0">
        <w:col w:w="10224" w:space="720"/>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4522F6" w14:textId="77777777" w:rsidR="00F80CD0" w:rsidRDefault="00F80CD0" w:rsidP="00DC357B">
      <w:r>
        <w:separator/>
      </w:r>
    </w:p>
  </w:endnote>
  <w:endnote w:type="continuationSeparator" w:id="0">
    <w:p w14:paraId="2960CFA1" w14:textId="77777777" w:rsidR="00F80CD0" w:rsidRDefault="00F80CD0" w:rsidP="00DC35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old">
    <w:panose1 w:val="020B07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4CCB0" w14:textId="77777777" w:rsidR="00BF21DF" w:rsidRDefault="00BF21DF" w:rsidP="008F7EE6">
    <w:pPr>
      <w:pStyle w:val="Footer"/>
      <w:jc w:val="center"/>
      <w:rPr>
        <w:rFonts w:ascii="Arial Bold" w:hAnsi="Arial Bold"/>
        <w:sz w:val="16"/>
        <w:szCs w:val="16"/>
      </w:rPr>
    </w:pPr>
  </w:p>
  <w:p w14:paraId="14835B1B" w14:textId="597D3C26" w:rsidR="008F7EE6" w:rsidRPr="0068344E" w:rsidRDefault="00D7327D" w:rsidP="008F7EE6">
    <w:pPr>
      <w:pStyle w:val="Footer"/>
      <w:jc w:val="center"/>
      <w:rPr>
        <w:rFonts w:ascii="Arial Bold" w:hAnsi="Arial Bold"/>
        <w:sz w:val="16"/>
        <w:szCs w:val="16"/>
      </w:rPr>
    </w:pPr>
    <w:r w:rsidRPr="00A34A74">
      <w:rPr>
        <w:rFonts w:ascii="Arial" w:hAnsi="Arial" w:cs="Arial"/>
        <w:b/>
        <w:bCs/>
        <w:noProof/>
        <w:color w:val="193E92"/>
        <w:sz w:val="16"/>
        <w:szCs w:val="16"/>
      </w:rPr>
      <mc:AlternateContent>
        <mc:Choice Requires="wps">
          <w:drawing>
            <wp:anchor distT="0" distB="0" distL="114300" distR="114300" simplePos="0" relativeHeight="251658241" behindDoc="0" locked="0" layoutInCell="1" allowOverlap="1" wp14:anchorId="1BDCD082" wp14:editId="3BAB54D4">
              <wp:simplePos x="0" y="0"/>
              <wp:positionH relativeFrom="column">
                <wp:posOffset>635</wp:posOffset>
              </wp:positionH>
              <wp:positionV relativeFrom="paragraph">
                <wp:posOffset>-36830</wp:posOffset>
              </wp:positionV>
              <wp:extent cx="6492240" cy="0"/>
              <wp:effectExtent l="0" t="0" r="10160" b="12700"/>
              <wp:wrapNone/>
              <wp:docPr id="1379539001" name="Straight Connector 2"/>
              <wp:cNvGraphicFramePr/>
              <a:graphic xmlns:a="http://schemas.openxmlformats.org/drawingml/2006/main">
                <a:graphicData uri="http://schemas.microsoft.com/office/word/2010/wordprocessingShape">
                  <wps:wsp>
                    <wps:cNvCnPr/>
                    <wps:spPr>
                      <a:xfrm>
                        <a:off x="0" y="0"/>
                        <a:ext cx="6492240" cy="0"/>
                      </a:xfrm>
                      <a:prstGeom prst="line">
                        <a:avLst/>
                      </a:prstGeom>
                      <a:ln>
                        <a:solidFill>
                          <a:srgbClr val="63646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480C403" id="Straight Connector 2" o:spid="_x0000_s1026" style="position:absolute;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5pt,-2.9pt" to="511.25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" strokecolor="#636462" strokeweight=".5pt">
              <v:stroke joinstyle="miter"/>
            </v:line>
          </w:pict>
        </mc:Fallback>
      </mc:AlternateContent>
    </w:r>
    <w:r w:rsidR="008F7EE6" w:rsidRPr="0068344E">
      <w:rPr>
        <w:rFonts w:ascii="Arial Bold" w:hAnsi="Arial Bold"/>
        <w:sz w:val="16"/>
        <w:szCs w:val="16"/>
      </w:rPr>
      <w:t xml:space="preserve">Panduit Benelux | Fountain Plaza, </w:t>
    </w:r>
    <w:proofErr w:type="spellStart"/>
    <w:r w:rsidR="008F7EE6" w:rsidRPr="0068344E">
      <w:rPr>
        <w:rFonts w:ascii="Arial Bold" w:hAnsi="Arial Bold"/>
        <w:sz w:val="16"/>
        <w:szCs w:val="16"/>
      </w:rPr>
      <w:t>Belgicastraat</w:t>
    </w:r>
    <w:proofErr w:type="spellEnd"/>
    <w:r w:rsidR="008F7EE6" w:rsidRPr="0068344E">
      <w:rPr>
        <w:rFonts w:ascii="Arial Bold" w:hAnsi="Arial Bold"/>
        <w:sz w:val="16"/>
        <w:szCs w:val="16"/>
      </w:rPr>
      <w:t xml:space="preserve"> 3 b7 | 1930 Zaventem | Belgium</w:t>
    </w:r>
  </w:p>
  <w:p w14:paraId="0E4AE165" w14:textId="77777777" w:rsidR="008F7EE6" w:rsidRDefault="008F7EE6" w:rsidP="008F7EE6">
    <w:pPr>
      <w:pStyle w:val="Footer"/>
      <w:jc w:val="center"/>
      <w:rPr>
        <w:rFonts w:ascii="Arial Bold" w:hAnsi="Arial Bold"/>
        <w:sz w:val="16"/>
        <w:szCs w:val="16"/>
      </w:rPr>
    </w:pPr>
    <w:r w:rsidRPr="0068344E">
      <w:rPr>
        <w:rFonts w:ascii="Arial Bold" w:hAnsi="Arial Bold"/>
        <w:sz w:val="16"/>
        <w:szCs w:val="16"/>
      </w:rPr>
      <w:t>Phone +32 (0)2 714 31 42 (B) | +</w:t>
    </w:r>
    <w:r>
      <w:rPr>
        <w:rFonts w:ascii="Arial Bold" w:hAnsi="Arial Bold"/>
        <w:sz w:val="16"/>
        <w:szCs w:val="16"/>
      </w:rPr>
      <w:t xml:space="preserve">33 (0)1 41 91 85 72 </w:t>
    </w:r>
    <w:r w:rsidRPr="0068344E">
      <w:rPr>
        <w:rFonts w:ascii="Arial Bold" w:hAnsi="Arial Bold"/>
        <w:sz w:val="16"/>
        <w:szCs w:val="16"/>
      </w:rPr>
      <w:t>(</w:t>
    </w:r>
    <w:r>
      <w:rPr>
        <w:rFonts w:ascii="Arial Bold" w:hAnsi="Arial Bold"/>
        <w:sz w:val="16"/>
        <w:szCs w:val="16"/>
      </w:rPr>
      <w:t>FR</w:t>
    </w:r>
    <w:r w:rsidRPr="0068344E">
      <w:rPr>
        <w:rFonts w:ascii="Arial Bold" w:hAnsi="Arial Bold"/>
        <w:sz w:val="16"/>
        <w:szCs w:val="16"/>
      </w:rPr>
      <w:t xml:space="preserve">) </w:t>
    </w:r>
  </w:p>
  <w:p w14:paraId="69B59736" w14:textId="77777777" w:rsidR="008F7EE6" w:rsidRPr="00EB0EDA" w:rsidRDefault="008F7EE6" w:rsidP="008F7EE6">
    <w:pPr>
      <w:pStyle w:val="Footer"/>
      <w:jc w:val="center"/>
    </w:pPr>
    <w:hyperlink r:id="rId1" w:history="1">
      <w:r w:rsidRPr="00EA2298">
        <w:rPr>
          <w:rStyle w:val="Hyperlink"/>
          <w:rFonts w:ascii="Arial Bold" w:hAnsi="Arial Bold"/>
          <w:sz w:val="16"/>
          <w:szCs w:val="16"/>
        </w:rPr>
        <w:t>www.panduit.com</w:t>
      </w:r>
    </w:hyperlink>
  </w:p>
  <w:p w14:paraId="69529BDB" w14:textId="7676E34E" w:rsidR="003B229E" w:rsidRPr="008E58B0" w:rsidRDefault="00737DB9" w:rsidP="00AF6B81">
    <w:pPr>
      <w:pStyle w:val="Footer"/>
      <w:tabs>
        <w:tab w:val="left" w:pos="4680"/>
        <w:tab w:val="left" w:pos="6354"/>
      </w:tabs>
      <w:rPr>
        <w:rFonts w:ascii="Arial" w:hAnsi="Arial" w:cs="Arial"/>
        <w:b/>
        <w:bCs/>
        <w:color w:val="193E92"/>
        <w:sz w:val="16"/>
        <w:szCs w:val="16"/>
        <w:lang w:val="fr-FR"/>
      </w:rPr>
    </w:pPr>
    <w:r w:rsidRPr="008E58B0">
      <w:rPr>
        <w:rFonts w:ascii="Arial" w:hAnsi="Arial" w:cs="Arial"/>
        <w:b/>
        <w:bCs/>
        <w:sz w:val="16"/>
        <w:szCs w:val="16"/>
        <w:lang w:val="fr-FR"/>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71BB50" w14:textId="77777777" w:rsidR="00F80CD0" w:rsidRDefault="00F80CD0" w:rsidP="00DC357B">
      <w:r>
        <w:separator/>
      </w:r>
    </w:p>
  </w:footnote>
  <w:footnote w:type="continuationSeparator" w:id="0">
    <w:p w14:paraId="4C50F535" w14:textId="77777777" w:rsidR="00F80CD0" w:rsidRDefault="00F80CD0" w:rsidP="00DC35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E1655" w14:textId="0883C35C" w:rsidR="00DC357B" w:rsidRPr="00615025" w:rsidRDefault="00D33426" w:rsidP="00615025">
    <w:pPr>
      <w:spacing w:line="360" w:lineRule="auto"/>
      <w:rPr>
        <w:rFonts w:ascii="Arial" w:hAnsi="Arial" w:cs="Arial"/>
        <w:b/>
        <w:bCs/>
        <w:color w:val="193E92"/>
        <w:sz w:val="30"/>
        <w:szCs w:val="30"/>
      </w:rPr>
    </w:pPr>
    <w:r w:rsidRPr="007C141A">
      <w:rPr>
        <w:rFonts w:ascii="Arial" w:hAnsi="Arial" w:cs="Arial"/>
        <w:noProof/>
        <w:color w:val="193E92"/>
        <w:sz w:val="22"/>
        <w:szCs w:val="22"/>
      </w:rPr>
      <w:drawing>
        <wp:anchor distT="0" distB="0" distL="114300" distR="114300" simplePos="0" relativeHeight="251658242" behindDoc="1" locked="0" layoutInCell="1" allowOverlap="1" wp14:anchorId="45E02B65" wp14:editId="16A719EF">
          <wp:simplePos x="0" y="0"/>
          <wp:positionH relativeFrom="margin">
            <wp:posOffset>-634972</wp:posOffset>
          </wp:positionH>
          <wp:positionV relativeFrom="paragraph">
            <wp:posOffset>-457200</wp:posOffset>
          </wp:positionV>
          <wp:extent cx="7769846" cy="914100"/>
          <wp:effectExtent l="0" t="0" r="3175" b="635"/>
          <wp:wrapNone/>
          <wp:docPr id="54312441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124413" name="Picture 4"/>
                  <pic:cNvPicPr/>
                </pic:nvPicPr>
                <pic:blipFill>
                  <a:blip r:embed="rId1">
                    <a:extLst>
                      <a:ext uri="{28A0092B-C50C-407E-A947-70E740481C1C}">
                        <a14:useLocalDpi xmlns:a14="http://schemas.microsoft.com/office/drawing/2010/main" val="0"/>
                      </a:ext>
                    </a:extLst>
                  </a:blip>
                  <a:stretch>
                    <a:fillRect/>
                  </a:stretch>
                </pic:blipFill>
                <pic:spPr bwMode="auto">
                  <a:xfrm>
                    <a:off x="0" y="0"/>
                    <a:ext cx="7780662" cy="91537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C357B" w:rsidRPr="007C141A">
      <w:rPr>
        <w:noProof/>
        <w:color w:val="193E92"/>
        <w:sz w:val="30"/>
        <w:szCs w:val="30"/>
      </w:rPr>
      <w:drawing>
        <wp:anchor distT="0" distB="0" distL="114300" distR="114300" simplePos="0" relativeHeight="251658240" behindDoc="1" locked="0" layoutInCell="1" allowOverlap="1" wp14:anchorId="187AE1AB" wp14:editId="51A49FD4">
          <wp:simplePos x="0" y="0"/>
          <wp:positionH relativeFrom="margin">
            <wp:posOffset>-916305</wp:posOffset>
          </wp:positionH>
          <wp:positionV relativeFrom="margin">
            <wp:posOffset>-1453515</wp:posOffset>
          </wp:positionV>
          <wp:extent cx="0" cy="0"/>
          <wp:effectExtent l="0" t="0" r="0" b="0"/>
          <wp:wrapNone/>
          <wp:docPr id="17222203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220301"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357B"/>
    <w:rsid w:val="00004AC1"/>
    <w:rsid w:val="00014052"/>
    <w:rsid w:val="0001785B"/>
    <w:rsid w:val="00020C96"/>
    <w:rsid w:val="00040892"/>
    <w:rsid w:val="00041BD3"/>
    <w:rsid w:val="00043C2D"/>
    <w:rsid w:val="00051DF4"/>
    <w:rsid w:val="000718D9"/>
    <w:rsid w:val="00076264"/>
    <w:rsid w:val="000806E4"/>
    <w:rsid w:val="00081C1A"/>
    <w:rsid w:val="000831CD"/>
    <w:rsid w:val="0009747A"/>
    <w:rsid w:val="000B6063"/>
    <w:rsid w:val="000C4124"/>
    <w:rsid w:val="000C63E1"/>
    <w:rsid w:val="000E4B22"/>
    <w:rsid w:val="000F3856"/>
    <w:rsid w:val="000F5220"/>
    <w:rsid w:val="000F7047"/>
    <w:rsid w:val="00102153"/>
    <w:rsid w:val="00114AEA"/>
    <w:rsid w:val="00114C10"/>
    <w:rsid w:val="00117A80"/>
    <w:rsid w:val="001362DE"/>
    <w:rsid w:val="00137425"/>
    <w:rsid w:val="00137B94"/>
    <w:rsid w:val="00141E16"/>
    <w:rsid w:val="00143629"/>
    <w:rsid w:val="0014668F"/>
    <w:rsid w:val="00155806"/>
    <w:rsid w:val="00165BD1"/>
    <w:rsid w:val="00183546"/>
    <w:rsid w:val="00195389"/>
    <w:rsid w:val="0019674F"/>
    <w:rsid w:val="001A4EB6"/>
    <w:rsid w:val="001B1B0D"/>
    <w:rsid w:val="001B509F"/>
    <w:rsid w:val="001B77A0"/>
    <w:rsid w:val="001C69CB"/>
    <w:rsid w:val="001D29C4"/>
    <w:rsid w:val="001E1D63"/>
    <w:rsid w:val="00226D4F"/>
    <w:rsid w:val="00242E95"/>
    <w:rsid w:val="00243DE4"/>
    <w:rsid w:val="00250E47"/>
    <w:rsid w:val="00254767"/>
    <w:rsid w:val="002556C8"/>
    <w:rsid w:val="0026155F"/>
    <w:rsid w:val="00264897"/>
    <w:rsid w:val="00280903"/>
    <w:rsid w:val="002902FA"/>
    <w:rsid w:val="002916E1"/>
    <w:rsid w:val="002B54A3"/>
    <w:rsid w:val="002B5514"/>
    <w:rsid w:val="002B6986"/>
    <w:rsid w:val="002D3A59"/>
    <w:rsid w:val="002E274B"/>
    <w:rsid w:val="002E2D1F"/>
    <w:rsid w:val="002F3480"/>
    <w:rsid w:val="00300EF8"/>
    <w:rsid w:val="003158B4"/>
    <w:rsid w:val="00315A0A"/>
    <w:rsid w:val="0032143F"/>
    <w:rsid w:val="003253A5"/>
    <w:rsid w:val="00326F80"/>
    <w:rsid w:val="0034376D"/>
    <w:rsid w:val="003502E3"/>
    <w:rsid w:val="00350A7F"/>
    <w:rsid w:val="0035669F"/>
    <w:rsid w:val="003673F9"/>
    <w:rsid w:val="00370D7D"/>
    <w:rsid w:val="0037330E"/>
    <w:rsid w:val="00375B27"/>
    <w:rsid w:val="0039344A"/>
    <w:rsid w:val="00397637"/>
    <w:rsid w:val="003B005F"/>
    <w:rsid w:val="003B229E"/>
    <w:rsid w:val="003B2735"/>
    <w:rsid w:val="003B6469"/>
    <w:rsid w:val="003C26D8"/>
    <w:rsid w:val="003D6EDC"/>
    <w:rsid w:val="003F3E71"/>
    <w:rsid w:val="003F620D"/>
    <w:rsid w:val="003F7676"/>
    <w:rsid w:val="00400543"/>
    <w:rsid w:val="004319C4"/>
    <w:rsid w:val="00432980"/>
    <w:rsid w:val="00441AB4"/>
    <w:rsid w:val="00454F66"/>
    <w:rsid w:val="00457814"/>
    <w:rsid w:val="004628FC"/>
    <w:rsid w:val="00463BF9"/>
    <w:rsid w:val="00466ECF"/>
    <w:rsid w:val="0046776F"/>
    <w:rsid w:val="00472FA8"/>
    <w:rsid w:val="0048381B"/>
    <w:rsid w:val="0049081A"/>
    <w:rsid w:val="00492628"/>
    <w:rsid w:val="004C293E"/>
    <w:rsid w:val="004C63C6"/>
    <w:rsid w:val="004D3AD6"/>
    <w:rsid w:val="004E3216"/>
    <w:rsid w:val="005014B9"/>
    <w:rsid w:val="005020D9"/>
    <w:rsid w:val="005029CB"/>
    <w:rsid w:val="0050348A"/>
    <w:rsid w:val="00505158"/>
    <w:rsid w:val="00515193"/>
    <w:rsid w:val="00533B4D"/>
    <w:rsid w:val="00547FAF"/>
    <w:rsid w:val="00550CEA"/>
    <w:rsid w:val="0055193B"/>
    <w:rsid w:val="00563B72"/>
    <w:rsid w:val="0056587A"/>
    <w:rsid w:val="0057067A"/>
    <w:rsid w:val="00573F81"/>
    <w:rsid w:val="00581A99"/>
    <w:rsid w:val="005A12D9"/>
    <w:rsid w:val="005A56FA"/>
    <w:rsid w:val="005E4413"/>
    <w:rsid w:val="00601A78"/>
    <w:rsid w:val="006140C8"/>
    <w:rsid w:val="00615025"/>
    <w:rsid w:val="006664FC"/>
    <w:rsid w:val="0067421A"/>
    <w:rsid w:val="006B2994"/>
    <w:rsid w:val="006C6E25"/>
    <w:rsid w:val="0070029B"/>
    <w:rsid w:val="00722DA9"/>
    <w:rsid w:val="00723878"/>
    <w:rsid w:val="0073363D"/>
    <w:rsid w:val="0073659F"/>
    <w:rsid w:val="00737DB9"/>
    <w:rsid w:val="007444F2"/>
    <w:rsid w:val="00747FB1"/>
    <w:rsid w:val="00755F67"/>
    <w:rsid w:val="007560DD"/>
    <w:rsid w:val="0076019B"/>
    <w:rsid w:val="00761FDF"/>
    <w:rsid w:val="007627B5"/>
    <w:rsid w:val="00774326"/>
    <w:rsid w:val="007754A6"/>
    <w:rsid w:val="00777299"/>
    <w:rsid w:val="00781947"/>
    <w:rsid w:val="007827C7"/>
    <w:rsid w:val="00782E1F"/>
    <w:rsid w:val="00783A1C"/>
    <w:rsid w:val="007B2B4D"/>
    <w:rsid w:val="007C141A"/>
    <w:rsid w:val="007C303D"/>
    <w:rsid w:val="007D628A"/>
    <w:rsid w:val="007E3CE7"/>
    <w:rsid w:val="007E69B5"/>
    <w:rsid w:val="007F5CAB"/>
    <w:rsid w:val="00806921"/>
    <w:rsid w:val="008115BD"/>
    <w:rsid w:val="00814043"/>
    <w:rsid w:val="008316E3"/>
    <w:rsid w:val="008606BE"/>
    <w:rsid w:val="00862287"/>
    <w:rsid w:val="008717D4"/>
    <w:rsid w:val="0087690F"/>
    <w:rsid w:val="00877DE0"/>
    <w:rsid w:val="008936A9"/>
    <w:rsid w:val="008A6319"/>
    <w:rsid w:val="008A6FF3"/>
    <w:rsid w:val="008B0699"/>
    <w:rsid w:val="008B5453"/>
    <w:rsid w:val="008B7A09"/>
    <w:rsid w:val="008C2348"/>
    <w:rsid w:val="008C3271"/>
    <w:rsid w:val="008D0C42"/>
    <w:rsid w:val="008D0ED4"/>
    <w:rsid w:val="008D59A2"/>
    <w:rsid w:val="008E1E45"/>
    <w:rsid w:val="008E2239"/>
    <w:rsid w:val="008E58B0"/>
    <w:rsid w:val="008F7EE6"/>
    <w:rsid w:val="00903869"/>
    <w:rsid w:val="00903E8C"/>
    <w:rsid w:val="00923B0C"/>
    <w:rsid w:val="009749FB"/>
    <w:rsid w:val="009967F7"/>
    <w:rsid w:val="009A7716"/>
    <w:rsid w:val="009B3CCE"/>
    <w:rsid w:val="009B3DC7"/>
    <w:rsid w:val="009C36CC"/>
    <w:rsid w:val="009C4958"/>
    <w:rsid w:val="009D74B3"/>
    <w:rsid w:val="009F5D71"/>
    <w:rsid w:val="00A01968"/>
    <w:rsid w:val="00A324CA"/>
    <w:rsid w:val="00A34A74"/>
    <w:rsid w:val="00A35459"/>
    <w:rsid w:val="00A37A10"/>
    <w:rsid w:val="00A4109D"/>
    <w:rsid w:val="00A43DB1"/>
    <w:rsid w:val="00A47689"/>
    <w:rsid w:val="00A50D06"/>
    <w:rsid w:val="00A53A0C"/>
    <w:rsid w:val="00A56DDE"/>
    <w:rsid w:val="00A57B5A"/>
    <w:rsid w:val="00A643F3"/>
    <w:rsid w:val="00A80E2E"/>
    <w:rsid w:val="00A90D7C"/>
    <w:rsid w:val="00AA3827"/>
    <w:rsid w:val="00AA3DC6"/>
    <w:rsid w:val="00AA4D91"/>
    <w:rsid w:val="00AC7A3E"/>
    <w:rsid w:val="00AD5F6C"/>
    <w:rsid w:val="00AF0196"/>
    <w:rsid w:val="00AF6B81"/>
    <w:rsid w:val="00AF6E5D"/>
    <w:rsid w:val="00B1494C"/>
    <w:rsid w:val="00B219C9"/>
    <w:rsid w:val="00B21D0D"/>
    <w:rsid w:val="00B245BA"/>
    <w:rsid w:val="00B272A9"/>
    <w:rsid w:val="00B279C5"/>
    <w:rsid w:val="00B304C3"/>
    <w:rsid w:val="00B31060"/>
    <w:rsid w:val="00B341D8"/>
    <w:rsid w:val="00B540C6"/>
    <w:rsid w:val="00B60F4D"/>
    <w:rsid w:val="00B62D8C"/>
    <w:rsid w:val="00B65336"/>
    <w:rsid w:val="00B716BB"/>
    <w:rsid w:val="00B81018"/>
    <w:rsid w:val="00B927E0"/>
    <w:rsid w:val="00B93045"/>
    <w:rsid w:val="00B9339F"/>
    <w:rsid w:val="00BB1C42"/>
    <w:rsid w:val="00BB5C77"/>
    <w:rsid w:val="00BD6894"/>
    <w:rsid w:val="00BE6F10"/>
    <w:rsid w:val="00BF21DF"/>
    <w:rsid w:val="00C005B8"/>
    <w:rsid w:val="00C01668"/>
    <w:rsid w:val="00C03D39"/>
    <w:rsid w:val="00C30306"/>
    <w:rsid w:val="00C32B35"/>
    <w:rsid w:val="00C41462"/>
    <w:rsid w:val="00C458CC"/>
    <w:rsid w:val="00C51EBA"/>
    <w:rsid w:val="00C65558"/>
    <w:rsid w:val="00C83664"/>
    <w:rsid w:val="00C8489A"/>
    <w:rsid w:val="00C850CF"/>
    <w:rsid w:val="00C856AF"/>
    <w:rsid w:val="00C9657C"/>
    <w:rsid w:val="00C972CF"/>
    <w:rsid w:val="00CA2819"/>
    <w:rsid w:val="00CB03B2"/>
    <w:rsid w:val="00CC674D"/>
    <w:rsid w:val="00CD7018"/>
    <w:rsid w:val="00CE34FF"/>
    <w:rsid w:val="00CF26EC"/>
    <w:rsid w:val="00CF7499"/>
    <w:rsid w:val="00D10CCD"/>
    <w:rsid w:val="00D13D81"/>
    <w:rsid w:val="00D253D3"/>
    <w:rsid w:val="00D2750C"/>
    <w:rsid w:val="00D32831"/>
    <w:rsid w:val="00D33426"/>
    <w:rsid w:val="00D53A1D"/>
    <w:rsid w:val="00D6289D"/>
    <w:rsid w:val="00D67382"/>
    <w:rsid w:val="00D7327D"/>
    <w:rsid w:val="00D74CD0"/>
    <w:rsid w:val="00D80FCD"/>
    <w:rsid w:val="00D930FB"/>
    <w:rsid w:val="00D93158"/>
    <w:rsid w:val="00DA7645"/>
    <w:rsid w:val="00DB49CE"/>
    <w:rsid w:val="00DB6BA0"/>
    <w:rsid w:val="00DC357B"/>
    <w:rsid w:val="00DE24A3"/>
    <w:rsid w:val="00DE2CCF"/>
    <w:rsid w:val="00DF0A0D"/>
    <w:rsid w:val="00DF146A"/>
    <w:rsid w:val="00DF15D4"/>
    <w:rsid w:val="00DF34D8"/>
    <w:rsid w:val="00E00147"/>
    <w:rsid w:val="00E0105D"/>
    <w:rsid w:val="00E02E7B"/>
    <w:rsid w:val="00E118EF"/>
    <w:rsid w:val="00E210A7"/>
    <w:rsid w:val="00E314F6"/>
    <w:rsid w:val="00E4096F"/>
    <w:rsid w:val="00E42442"/>
    <w:rsid w:val="00E60C16"/>
    <w:rsid w:val="00E67635"/>
    <w:rsid w:val="00E72068"/>
    <w:rsid w:val="00E724B9"/>
    <w:rsid w:val="00E83545"/>
    <w:rsid w:val="00E847CC"/>
    <w:rsid w:val="00E85ABC"/>
    <w:rsid w:val="00E86371"/>
    <w:rsid w:val="00E92270"/>
    <w:rsid w:val="00EB77BF"/>
    <w:rsid w:val="00EC2EEC"/>
    <w:rsid w:val="00ED0019"/>
    <w:rsid w:val="00ED35D1"/>
    <w:rsid w:val="00ED431A"/>
    <w:rsid w:val="00EE3453"/>
    <w:rsid w:val="00F07EB1"/>
    <w:rsid w:val="00F13278"/>
    <w:rsid w:val="00F170A2"/>
    <w:rsid w:val="00F20660"/>
    <w:rsid w:val="00F264A5"/>
    <w:rsid w:val="00F264C7"/>
    <w:rsid w:val="00F277BF"/>
    <w:rsid w:val="00F377DF"/>
    <w:rsid w:val="00F40BB0"/>
    <w:rsid w:val="00F5274C"/>
    <w:rsid w:val="00F56C70"/>
    <w:rsid w:val="00F60726"/>
    <w:rsid w:val="00F80CD0"/>
    <w:rsid w:val="00F903BC"/>
    <w:rsid w:val="00F90C1D"/>
    <w:rsid w:val="00F92762"/>
    <w:rsid w:val="00FC7980"/>
    <w:rsid w:val="00FD15EE"/>
    <w:rsid w:val="00FE4C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6F4BF7"/>
  <w15:chartTrackingRefBased/>
  <w15:docId w15:val="{7E0DA7B6-6D30-4DAC-BAF0-4AB096FE1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C357B"/>
    <w:pPr>
      <w:keepNext/>
      <w:keepLines/>
      <w:spacing w:before="360" w:after="80"/>
      <w:outlineLvl w:val="0"/>
    </w:pPr>
    <w:rPr>
      <w:rFonts w:asciiTheme="majorHAnsi" w:eastAsiaTheme="majorEastAsia" w:hAnsiTheme="majorHAnsi" w:cstheme="majorBidi"/>
      <w:color w:val="122E6D" w:themeColor="accent1" w:themeShade="BF"/>
      <w:sz w:val="40"/>
      <w:szCs w:val="40"/>
    </w:rPr>
  </w:style>
  <w:style w:type="paragraph" w:styleId="Heading2">
    <w:name w:val="heading 2"/>
    <w:basedOn w:val="Normal"/>
    <w:next w:val="Normal"/>
    <w:link w:val="Heading2Char"/>
    <w:uiPriority w:val="9"/>
    <w:semiHidden/>
    <w:unhideWhenUsed/>
    <w:qFormat/>
    <w:rsid w:val="00DC357B"/>
    <w:pPr>
      <w:keepNext/>
      <w:keepLines/>
      <w:spacing w:before="160" w:after="80"/>
      <w:outlineLvl w:val="1"/>
    </w:pPr>
    <w:rPr>
      <w:rFonts w:asciiTheme="majorHAnsi" w:eastAsiaTheme="majorEastAsia" w:hAnsiTheme="majorHAnsi" w:cstheme="majorBidi"/>
      <w:color w:val="122E6D" w:themeColor="accent1" w:themeShade="BF"/>
      <w:sz w:val="32"/>
      <w:szCs w:val="32"/>
    </w:rPr>
  </w:style>
  <w:style w:type="paragraph" w:styleId="Heading3">
    <w:name w:val="heading 3"/>
    <w:basedOn w:val="Normal"/>
    <w:next w:val="Normal"/>
    <w:link w:val="Heading3Char"/>
    <w:uiPriority w:val="9"/>
    <w:semiHidden/>
    <w:unhideWhenUsed/>
    <w:qFormat/>
    <w:rsid w:val="00DC357B"/>
    <w:pPr>
      <w:keepNext/>
      <w:keepLines/>
      <w:spacing w:before="160" w:after="80"/>
      <w:outlineLvl w:val="2"/>
    </w:pPr>
    <w:rPr>
      <w:rFonts w:eastAsiaTheme="majorEastAsia" w:cstheme="majorBidi"/>
      <w:color w:val="122E6D" w:themeColor="accent1" w:themeShade="BF"/>
      <w:sz w:val="28"/>
      <w:szCs w:val="28"/>
    </w:rPr>
  </w:style>
  <w:style w:type="paragraph" w:styleId="Heading4">
    <w:name w:val="heading 4"/>
    <w:basedOn w:val="Normal"/>
    <w:next w:val="Normal"/>
    <w:link w:val="Heading4Char"/>
    <w:uiPriority w:val="9"/>
    <w:semiHidden/>
    <w:unhideWhenUsed/>
    <w:qFormat/>
    <w:rsid w:val="00DC357B"/>
    <w:pPr>
      <w:keepNext/>
      <w:keepLines/>
      <w:spacing w:before="80" w:after="40"/>
      <w:outlineLvl w:val="3"/>
    </w:pPr>
    <w:rPr>
      <w:rFonts w:eastAsiaTheme="majorEastAsia" w:cstheme="majorBidi"/>
      <w:i/>
      <w:iCs/>
      <w:color w:val="122E6D" w:themeColor="accent1" w:themeShade="BF"/>
    </w:rPr>
  </w:style>
  <w:style w:type="paragraph" w:styleId="Heading5">
    <w:name w:val="heading 5"/>
    <w:basedOn w:val="Normal"/>
    <w:next w:val="Normal"/>
    <w:link w:val="Heading5Char"/>
    <w:uiPriority w:val="9"/>
    <w:semiHidden/>
    <w:unhideWhenUsed/>
    <w:qFormat/>
    <w:rsid w:val="00DC357B"/>
    <w:pPr>
      <w:keepNext/>
      <w:keepLines/>
      <w:spacing w:before="80" w:after="40"/>
      <w:outlineLvl w:val="4"/>
    </w:pPr>
    <w:rPr>
      <w:rFonts w:eastAsiaTheme="majorEastAsia" w:cstheme="majorBidi"/>
      <w:color w:val="122E6D" w:themeColor="accent1" w:themeShade="BF"/>
    </w:rPr>
  </w:style>
  <w:style w:type="paragraph" w:styleId="Heading6">
    <w:name w:val="heading 6"/>
    <w:basedOn w:val="Normal"/>
    <w:next w:val="Normal"/>
    <w:link w:val="Heading6Char"/>
    <w:uiPriority w:val="9"/>
    <w:semiHidden/>
    <w:unhideWhenUsed/>
    <w:qFormat/>
    <w:rsid w:val="00DC357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357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357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357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357B"/>
    <w:rPr>
      <w:rFonts w:asciiTheme="majorHAnsi" w:eastAsiaTheme="majorEastAsia" w:hAnsiTheme="majorHAnsi" w:cstheme="majorBidi"/>
      <w:color w:val="122E6D" w:themeColor="accent1" w:themeShade="BF"/>
      <w:sz w:val="40"/>
      <w:szCs w:val="40"/>
    </w:rPr>
  </w:style>
  <w:style w:type="character" w:customStyle="1" w:styleId="Heading2Char">
    <w:name w:val="Heading 2 Char"/>
    <w:basedOn w:val="DefaultParagraphFont"/>
    <w:link w:val="Heading2"/>
    <w:uiPriority w:val="9"/>
    <w:semiHidden/>
    <w:rsid w:val="00DC357B"/>
    <w:rPr>
      <w:rFonts w:asciiTheme="majorHAnsi" w:eastAsiaTheme="majorEastAsia" w:hAnsiTheme="majorHAnsi" w:cstheme="majorBidi"/>
      <w:color w:val="122E6D" w:themeColor="accent1" w:themeShade="BF"/>
      <w:sz w:val="32"/>
      <w:szCs w:val="32"/>
    </w:rPr>
  </w:style>
  <w:style w:type="character" w:customStyle="1" w:styleId="Heading3Char">
    <w:name w:val="Heading 3 Char"/>
    <w:basedOn w:val="DefaultParagraphFont"/>
    <w:link w:val="Heading3"/>
    <w:uiPriority w:val="9"/>
    <w:semiHidden/>
    <w:rsid w:val="00DC357B"/>
    <w:rPr>
      <w:rFonts w:eastAsiaTheme="majorEastAsia" w:cstheme="majorBidi"/>
      <w:color w:val="122E6D" w:themeColor="accent1" w:themeShade="BF"/>
      <w:sz w:val="28"/>
      <w:szCs w:val="28"/>
    </w:rPr>
  </w:style>
  <w:style w:type="character" w:customStyle="1" w:styleId="Heading4Char">
    <w:name w:val="Heading 4 Char"/>
    <w:basedOn w:val="DefaultParagraphFont"/>
    <w:link w:val="Heading4"/>
    <w:uiPriority w:val="9"/>
    <w:semiHidden/>
    <w:rsid w:val="00DC357B"/>
    <w:rPr>
      <w:rFonts w:eastAsiaTheme="majorEastAsia" w:cstheme="majorBidi"/>
      <w:i/>
      <w:iCs/>
      <w:color w:val="122E6D" w:themeColor="accent1" w:themeShade="BF"/>
    </w:rPr>
  </w:style>
  <w:style w:type="character" w:customStyle="1" w:styleId="Heading5Char">
    <w:name w:val="Heading 5 Char"/>
    <w:basedOn w:val="DefaultParagraphFont"/>
    <w:link w:val="Heading5"/>
    <w:uiPriority w:val="9"/>
    <w:semiHidden/>
    <w:rsid w:val="00DC357B"/>
    <w:rPr>
      <w:rFonts w:eastAsiaTheme="majorEastAsia" w:cstheme="majorBidi"/>
      <w:color w:val="122E6D" w:themeColor="accent1" w:themeShade="BF"/>
    </w:rPr>
  </w:style>
  <w:style w:type="character" w:customStyle="1" w:styleId="Heading6Char">
    <w:name w:val="Heading 6 Char"/>
    <w:basedOn w:val="DefaultParagraphFont"/>
    <w:link w:val="Heading6"/>
    <w:uiPriority w:val="9"/>
    <w:semiHidden/>
    <w:rsid w:val="00DC35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35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35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357B"/>
    <w:rPr>
      <w:rFonts w:eastAsiaTheme="majorEastAsia" w:cstheme="majorBidi"/>
      <w:color w:val="272727" w:themeColor="text1" w:themeTint="D8"/>
    </w:rPr>
  </w:style>
  <w:style w:type="paragraph" w:styleId="Title">
    <w:name w:val="Title"/>
    <w:basedOn w:val="Normal"/>
    <w:next w:val="Normal"/>
    <w:link w:val="TitleChar"/>
    <w:uiPriority w:val="10"/>
    <w:qFormat/>
    <w:rsid w:val="00DC357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35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357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35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357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C357B"/>
    <w:rPr>
      <w:i/>
      <w:iCs/>
      <w:color w:val="404040" w:themeColor="text1" w:themeTint="BF"/>
    </w:rPr>
  </w:style>
  <w:style w:type="paragraph" w:styleId="ListParagraph">
    <w:name w:val="List Paragraph"/>
    <w:basedOn w:val="Normal"/>
    <w:uiPriority w:val="34"/>
    <w:qFormat/>
    <w:rsid w:val="00DC357B"/>
    <w:pPr>
      <w:ind w:left="720"/>
      <w:contextualSpacing/>
    </w:pPr>
  </w:style>
  <w:style w:type="character" w:styleId="IntenseEmphasis">
    <w:name w:val="Intense Emphasis"/>
    <w:basedOn w:val="DefaultParagraphFont"/>
    <w:uiPriority w:val="21"/>
    <w:qFormat/>
    <w:rsid w:val="00DC357B"/>
    <w:rPr>
      <w:i/>
      <w:iCs/>
      <w:color w:val="122E6D" w:themeColor="accent1" w:themeShade="BF"/>
    </w:rPr>
  </w:style>
  <w:style w:type="paragraph" w:styleId="IntenseQuote">
    <w:name w:val="Intense Quote"/>
    <w:basedOn w:val="Normal"/>
    <w:next w:val="Normal"/>
    <w:link w:val="IntenseQuoteChar"/>
    <w:uiPriority w:val="30"/>
    <w:qFormat/>
    <w:rsid w:val="00DC357B"/>
    <w:pPr>
      <w:pBdr>
        <w:top w:val="single" w:sz="4" w:space="10" w:color="122E6D" w:themeColor="accent1" w:themeShade="BF"/>
        <w:bottom w:val="single" w:sz="4" w:space="10" w:color="122E6D" w:themeColor="accent1" w:themeShade="BF"/>
      </w:pBdr>
      <w:spacing w:before="360" w:after="360"/>
      <w:ind w:left="864" w:right="864"/>
      <w:jc w:val="center"/>
    </w:pPr>
    <w:rPr>
      <w:i/>
      <w:iCs/>
      <w:color w:val="122E6D" w:themeColor="accent1" w:themeShade="BF"/>
    </w:rPr>
  </w:style>
  <w:style w:type="character" w:customStyle="1" w:styleId="IntenseQuoteChar">
    <w:name w:val="Intense Quote Char"/>
    <w:basedOn w:val="DefaultParagraphFont"/>
    <w:link w:val="IntenseQuote"/>
    <w:uiPriority w:val="30"/>
    <w:rsid w:val="00DC357B"/>
    <w:rPr>
      <w:i/>
      <w:iCs/>
      <w:color w:val="122E6D" w:themeColor="accent1" w:themeShade="BF"/>
    </w:rPr>
  </w:style>
  <w:style w:type="character" w:styleId="IntenseReference">
    <w:name w:val="Intense Reference"/>
    <w:basedOn w:val="DefaultParagraphFont"/>
    <w:uiPriority w:val="32"/>
    <w:qFormat/>
    <w:rsid w:val="00DC357B"/>
    <w:rPr>
      <w:b/>
      <w:bCs/>
      <w:smallCaps/>
      <w:color w:val="122E6D" w:themeColor="accent1" w:themeShade="BF"/>
      <w:spacing w:val="5"/>
    </w:rPr>
  </w:style>
  <w:style w:type="paragraph" w:styleId="Header">
    <w:name w:val="header"/>
    <w:basedOn w:val="Normal"/>
    <w:link w:val="HeaderChar"/>
    <w:uiPriority w:val="99"/>
    <w:unhideWhenUsed/>
    <w:rsid w:val="00DC357B"/>
    <w:pPr>
      <w:tabs>
        <w:tab w:val="center" w:pos="4680"/>
        <w:tab w:val="right" w:pos="9360"/>
      </w:tabs>
    </w:pPr>
  </w:style>
  <w:style w:type="character" w:customStyle="1" w:styleId="HeaderChar">
    <w:name w:val="Header Char"/>
    <w:basedOn w:val="DefaultParagraphFont"/>
    <w:link w:val="Header"/>
    <w:uiPriority w:val="99"/>
    <w:rsid w:val="00DC357B"/>
  </w:style>
  <w:style w:type="paragraph" w:styleId="Footer">
    <w:name w:val="footer"/>
    <w:basedOn w:val="Normal"/>
    <w:link w:val="FooterChar"/>
    <w:uiPriority w:val="99"/>
    <w:unhideWhenUsed/>
    <w:rsid w:val="00DC357B"/>
    <w:pPr>
      <w:tabs>
        <w:tab w:val="center" w:pos="4680"/>
        <w:tab w:val="right" w:pos="9360"/>
      </w:tabs>
    </w:pPr>
  </w:style>
  <w:style w:type="character" w:customStyle="1" w:styleId="FooterChar">
    <w:name w:val="Footer Char"/>
    <w:basedOn w:val="DefaultParagraphFont"/>
    <w:link w:val="Footer"/>
    <w:uiPriority w:val="99"/>
    <w:rsid w:val="00DC357B"/>
  </w:style>
  <w:style w:type="table" w:styleId="TableGrid">
    <w:name w:val="Table Grid"/>
    <w:basedOn w:val="TableNormal"/>
    <w:uiPriority w:val="39"/>
    <w:rsid w:val="00E210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643F3"/>
    <w:rPr>
      <w:color w:val="007BC2" w:themeColor="hyperlink"/>
      <w:u w:val="single"/>
    </w:rPr>
  </w:style>
  <w:style w:type="character" w:styleId="UnresolvedMention">
    <w:name w:val="Unresolved Mention"/>
    <w:basedOn w:val="DefaultParagraphFont"/>
    <w:uiPriority w:val="99"/>
    <w:semiHidden/>
    <w:unhideWhenUsed/>
    <w:rsid w:val="00A643F3"/>
    <w:rPr>
      <w:color w:val="605E5C"/>
      <w:shd w:val="clear" w:color="auto" w:fill="E1DFDD"/>
    </w:rPr>
  </w:style>
  <w:style w:type="character" w:styleId="FollowedHyperlink">
    <w:name w:val="FollowedHyperlink"/>
    <w:basedOn w:val="DefaultParagraphFont"/>
    <w:uiPriority w:val="99"/>
    <w:semiHidden/>
    <w:unhideWhenUsed/>
    <w:rsid w:val="00737DB9"/>
    <w:rPr>
      <w:color w:val="41B9FF" w:themeColor="followedHyperlink"/>
      <w:u w:val="single"/>
    </w:rPr>
  </w:style>
  <w:style w:type="paragraph" w:styleId="NormalWeb">
    <w:name w:val="Normal (Web)"/>
    <w:basedOn w:val="Normal"/>
    <w:uiPriority w:val="99"/>
    <w:unhideWhenUsed/>
    <w:rsid w:val="00AD5F6C"/>
    <w:pPr>
      <w:spacing w:before="100" w:beforeAutospacing="1" w:after="100" w:afterAutospacing="1"/>
    </w:pPr>
    <w:rPr>
      <w:rFonts w:ascii="Times New Roman" w:eastAsiaTheme="minorEastAsia" w:hAnsi="Times New Roman" w:cs="Times New Roman"/>
      <w:kern w:val="0"/>
      <w:sz w:val="20"/>
      <w:szCs w:val="20"/>
      <w14:ligatures w14:val="none"/>
    </w:rPr>
  </w:style>
  <w:style w:type="character" w:styleId="CommentReference">
    <w:name w:val="annotation reference"/>
    <w:basedOn w:val="DefaultParagraphFont"/>
    <w:uiPriority w:val="99"/>
    <w:semiHidden/>
    <w:unhideWhenUsed/>
    <w:rsid w:val="00B1494C"/>
    <w:rPr>
      <w:sz w:val="16"/>
      <w:szCs w:val="16"/>
    </w:rPr>
  </w:style>
  <w:style w:type="paragraph" w:styleId="CommentText">
    <w:name w:val="annotation text"/>
    <w:basedOn w:val="Normal"/>
    <w:link w:val="CommentTextChar"/>
    <w:uiPriority w:val="99"/>
    <w:unhideWhenUsed/>
    <w:rsid w:val="00B1494C"/>
    <w:rPr>
      <w:kern w:val="0"/>
      <w:sz w:val="20"/>
      <w:szCs w:val="20"/>
      <w14:ligatures w14:val="none"/>
    </w:rPr>
  </w:style>
  <w:style w:type="character" w:customStyle="1" w:styleId="CommentTextChar">
    <w:name w:val="Comment Text Char"/>
    <w:basedOn w:val="DefaultParagraphFont"/>
    <w:link w:val="CommentText"/>
    <w:uiPriority w:val="99"/>
    <w:rsid w:val="00B1494C"/>
    <w:rPr>
      <w:kern w:val="0"/>
      <w:sz w:val="20"/>
      <w:szCs w:val="20"/>
      <w14:ligatures w14:val="none"/>
    </w:rPr>
  </w:style>
  <w:style w:type="paragraph" w:styleId="NoSpacing">
    <w:name w:val="No Spacing"/>
    <w:uiPriority w:val="1"/>
    <w:qFormat/>
    <w:rsid w:val="00B1494C"/>
    <w:rPr>
      <w:rFonts w:eastAsiaTheme="minorEastAsia"/>
      <w:kern w:val="0"/>
      <w14:ligatures w14:val="none"/>
    </w:rPr>
  </w:style>
  <w:style w:type="paragraph" w:styleId="FootnoteText">
    <w:name w:val="footnote text"/>
    <w:basedOn w:val="Normal"/>
    <w:link w:val="FootnoteTextChar"/>
    <w:uiPriority w:val="99"/>
    <w:semiHidden/>
    <w:unhideWhenUsed/>
    <w:rsid w:val="003D6EDC"/>
    <w:rPr>
      <w:sz w:val="20"/>
      <w:szCs w:val="20"/>
    </w:rPr>
  </w:style>
  <w:style w:type="character" w:customStyle="1" w:styleId="FootnoteTextChar">
    <w:name w:val="Footnote Text Char"/>
    <w:basedOn w:val="DefaultParagraphFont"/>
    <w:link w:val="FootnoteText"/>
    <w:uiPriority w:val="99"/>
    <w:semiHidden/>
    <w:rsid w:val="003D6EDC"/>
    <w:rPr>
      <w:sz w:val="20"/>
      <w:szCs w:val="20"/>
    </w:rPr>
  </w:style>
  <w:style w:type="character" w:styleId="FootnoteReference">
    <w:name w:val="footnote reference"/>
    <w:basedOn w:val="DefaultParagraphFont"/>
    <w:uiPriority w:val="99"/>
    <w:semiHidden/>
    <w:unhideWhenUsed/>
    <w:rsid w:val="003D6EDC"/>
    <w:rPr>
      <w:vertAlign w:val="superscript"/>
    </w:rPr>
  </w:style>
  <w:style w:type="paragraph" w:styleId="Revision">
    <w:name w:val="Revision"/>
    <w:hidden/>
    <w:uiPriority w:val="99"/>
    <w:semiHidden/>
    <w:rsid w:val="001B77A0"/>
  </w:style>
  <w:style w:type="paragraph" w:styleId="CommentSubject">
    <w:name w:val="annotation subject"/>
    <w:basedOn w:val="CommentText"/>
    <w:next w:val="CommentText"/>
    <w:link w:val="CommentSubjectChar"/>
    <w:uiPriority w:val="99"/>
    <w:semiHidden/>
    <w:unhideWhenUsed/>
    <w:rsid w:val="009967F7"/>
    <w:rPr>
      <w:b/>
      <w:bCs/>
      <w:kern w:val="2"/>
      <w14:ligatures w14:val="standardContextual"/>
    </w:rPr>
  </w:style>
  <w:style w:type="character" w:customStyle="1" w:styleId="CommentSubjectChar">
    <w:name w:val="Comment Subject Char"/>
    <w:basedOn w:val="CommentTextChar"/>
    <w:link w:val="CommentSubject"/>
    <w:uiPriority w:val="99"/>
    <w:semiHidden/>
    <w:rsid w:val="009967F7"/>
    <w:rPr>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Marlies.Schaillee@panduit.co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panduit.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panduit.com/en/products/fiber-optic-systems.html"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mailto:peter.gloudemans@addit-europe.eu"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panduit.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Panduit Color Palette Theme">
      <a:dk1>
        <a:srgbClr val="000000"/>
      </a:dk1>
      <a:lt1>
        <a:srgbClr val="FFFFFF"/>
      </a:lt1>
      <a:dk2>
        <a:srgbClr val="002256"/>
      </a:dk2>
      <a:lt2>
        <a:srgbClr val="E2E5EA"/>
      </a:lt2>
      <a:accent1>
        <a:srgbClr val="193E92"/>
      </a:accent1>
      <a:accent2>
        <a:srgbClr val="007BC2"/>
      </a:accent2>
      <a:accent3>
        <a:srgbClr val="00AA89"/>
      </a:accent3>
      <a:accent4>
        <a:srgbClr val="777B83"/>
      </a:accent4>
      <a:accent5>
        <a:srgbClr val="53AF3B"/>
      </a:accent5>
      <a:accent6>
        <a:srgbClr val="C3D534"/>
      </a:accent6>
      <a:hlink>
        <a:srgbClr val="007BC2"/>
      </a:hlink>
      <a:folHlink>
        <a:srgbClr val="41B9F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e6a218b-a4b8-436b-b297-ae1c2ae66af2">
      <Terms xmlns="http://schemas.microsoft.com/office/infopath/2007/PartnerControls"/>
    </lcf76f155ced4ddcb4097134ff3c332f>
    <TaxCatchAll xmlns="1bacc1f1-c846-4e6f-a60b-98dc241411d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676E01ECC38734EB1042F03BD6B7275" ma:contentTypeVersion="12" ma:contentTypeDescription="Create a new document." ma:contentTypeScope="" ma:versionID="3e4e37655ae9a9ea9879c9713c9091bd">
  <xsd:schema xmlns:xsd="http://www.w3.org/2001/XMLSchema" xmlns:xs="http://www.w3.org/2001/XMLSchema" xmlns:p="http://schemas.microsoft.com/office/2006/metadata/properties" xmlns:ns2="2e6a218b-a4b8-436b-b297-ae1c2ae66af2" xmlns:ns3="1bacc1f1-c846-4e6f-a60b-98dc241411d3" targetNamespace="http://schemas.microsoft.com/office/2006/metadata/properties" ma:root="true" ma:fieldsID="34ca0f8959c09e6c38a902801322ff15" ns2:_="" ns3:_="">
    <xsd:import namespace="2e6a218b-a4b8-436b-b297-ae1c2ae66af2"/>
    <xsd:import namespace="1bacc1f1-c846-4e6f-a60b-98dc241411d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6a218b-a4b8-436b-b297-ae1c2ae66a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bf516b2-8b42-42fa-ad43-adfec3e5c98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bacc1f1-c846-4e6f-a60b-98dc241411d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b596295-c88d-4c5e-98c9-ca2d9f155a82}" ma:internalName="TaxCatchAll" ma:showField="CatchAllData" ma:web="1bacc1f1-c846-4e6f-a60b-98dc241411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D258051-D0BF-415B-8B99-E88399F97457}">
  <ds:schemaRefs>
    <ds:schemaRef ds:uri="http://schemas.microsoft.com/office/2006/metadata/properties"/>
    <ds:schemaRef ds:uri="http://schemas.microsoft.com/office/infopath/2007/PartnerControls"/>
    <ds:schemaRef ds:uri="2e6a218b-a4b8-436b-b297-ae1c2ae66af2"/>
    <ds:schemaRef ds:uri="1bacc1f1-c846-4e6f-a60b-98dc241411d3"/>
  </ds:schemaRefs>
</ds:datastoreItem>
</file>

<file path=customXml/itemProps2.xml><?xml version="1.0" encoding="utf-8"?>
<ds:datastoreItem xmlns:ds="http://schemas.openxmlformats.org/officeDocument/2006/customXml" ds:itemID="{AAB20D7E-0AF0-45BC-9906-AC97451F967C}">
  <ds:schemaRefs>
    <ds:schemaRef ds:uri="http://schemas.microsoft.com/sharepoint/v3/contenttype/forms"/>
  </ds:schemaRefs>
</ds:datastoreItem>
</file>

<file path=customXml/itemProps3.xml><?xml version="1.0" encoding="utf-8"?>
<ds:datastoreItem xmlns:ds="http://schemas.openxmlformats.org/officeDocument/2006/customXml" ds:itemID="{604B8C10-2452-47C2-A1C6-F0BCBE347C77}">
  <ds:schemaRefs>
    <ds:schemaRef ds:uri="http://schemas.openxmlformats.org/officeDocument/2006/bibliography"/>
  </ds:schemaRefs>
</ds:datastoreItem>
</file>

<file path=customXml/itemProps4.xml><?xml version="1.0" encoding="utf-8"?>
<ds:datastoreItem xmlns:ds="http://schemas.openxmlformats.org/officeDocument/2006/customXml" ds:itemID="{93B4A1B2-B6D1-489E-8EE5-A041829A31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6a218b-a4b8-436b-b297-ae1c2ae66af2"/>
    <ds:schemaRef ds:uri="1bacc1f1-c846-4e6f-a60b-98dc241411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443</Words>
  <Characters>2656</Characters>
  <Application>Microsoft Office Word</Application>
  <DocSecurity>0</DocSecurity>
  <Lines>59</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3073</CharactersWithSpaces>
  <SharedDoc>false</SharedDoc>
  <HLinks>
    <vt:vector size="24" baseType="variant">
      <vt:variant>
        <vt:i4>4849745</vt:i4>
      </vt:variant>
      <vt:variant>
        <vt:i4>3</vt:i4>
      </vt:variant>
      <vt:variant>
        <vt:i4>0</vt:i4>
      </vt:variant>
      <vt:variant>
        <vt:i4>5</vt:i4>
      </vt:variant>
      <vt:variant>
        <vt:lpwstr>https://www.panduit.com/</vt:lpwstr>
      </vt:variant>
      <vt:variant>
        <vt:lpwstr/>
      </vt:variant>
      <vt:variant>
        <vt:i4>6815781</vt:i4>
      </vt:variant>
      <vt:variant>
        <vt:i4>0</vt:i4>
      </vt:variant>
      <vt:variant>
        <vt:i4>0</vt:i4>
      </vt:variant>
      <vt:variant>
        <vt:i4>5</vt:i4>
      </vt:variant>
      <vt:variant>
        <vt:lpwstr>https://www.panduit.com/en/products/featured-products/power-distribution-units.html</vt:lpwstr>
      </vt:variant>
      <vt:variant>
        <vt:lpwstr/>
      </vt:variant>
      <vt:variant>
        <vt:i4>5701639</vt:i4>
      </vt:variant>
      <vt:variant>
        <vt:i4>0</vt:i4>
      </vt:variant>
      <vt:variant>
        <vt:i4>0</vt:i4>
      </vt:variant>
      <vt:variant>
        <vt:i4>5</vt:i4>
      </vt:variant>
      <vt:variant>
        <vt:lpwstr>http://www.panduit.com/contact-us</vt:lpwstr>
      </vt:variant>
      <vt:variant>
        <vt:lpwstr/>
      </vt:variant>
      <vt:variant>
        <vt:i4>3407964</vt:i4>
      </vt:variant>
      <vt:variant>
        <vt:i4>0</vt:i4>
      </vt:variant>
      <vt:variant>
        <vt:i4>0</vt:i4>
      </vt:variant>
      <vt:variant>
        <vt:i4>5</vt:i4>
      </vt:variant>
      <vt:variant>
        <vt:lpwstr>mailto:dawn.leach@panduit.com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Hausser</dc:creator>
  <cp:keywords>, docId:88407D92BD0B7BE4595C4AB20960C817</cp:keywords>
  <dc:description/>
  <cp:lastModifiedBy>Marlies Schaillee</cp:lastModifiedBy>
  <cp:revision>6</cp:revision>
  <cp:lastPrinted>2024-11-26T18:23:00Z</cp:lastPrinted>
  <dcterms:created xsi:type="dcterms:W3CDTF">2026-01-29T15:31:00Z</dcterms:created>
  <dcterms:modified xsi:type="dcterms:W3CDTF">2026-01-30T15:23:00Z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0x0101002676E01ECC38734EB1042F03BD6B7275</vt:lpwstr>
  </property>
  <property fmtid="{D5CDD505-2E9C-101B-9397-08002B2CF9AE}" pid="4" name="GrammarlyDocumentId">
    <vt:lpwstr>ae4fd6ae-c340-4e55-b332-ec120ea5a109</vt:lpwstr>
  </property>
</Properties>
</file>