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1773" w14:textId="77777777" w:rsidR="002E55C6" w:rsidRPr="002E55C6" w:rsidRDefault="002E55C6" w:rsidP="006558A3">
      <w:pPr>
        <w:rPr>
          <w:rFonts w:ascii="Calibri Light" w:hAnsi="Calibri Light" w:cs="Calibri Light"/>
          <w:b/>
          <w:bCs/>
          <w:lang w:val="fr-FR"/>
        </w:rPr>
      </w:pPr>
      <w:r w:rsidRPr="002E55C6">
        <w:rPr>
          <w:rFonts w:ascii="Calibri Light" w:hAnsi="Calibri Light" w:cs="Calibri Light"/>
          <w:b/>
          <w:bCs/>
          <w:lang w:val="fr-FR"/>
        </w:rPr>
        <w:t>DUCO présente ses solutions innovantes de ventilation et d'acoustique au Data Centre World Paris</w:t>
      </w:r>
    </w:p>
    <w:p w14:paraId="72F3AC84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i/>
          <w:iCs/>
          <w:lang w:val="fr-FR"/>
        </w:rPr>
        <w:t xml:space="preserve">Rendez-vous au </w:t>
      </w:r>
      <w:r w:rsidRPr="002E55C6">
        <w:rPr>
          <w:rFonts w:ascii="Calibri Light" w:hAnsi="Calibri Light" w:cs="Calibri Light"/>
          <w:b/>
          <w:bCs/>
          <w:i/>
          <w:iCs/>
          <w:lang w:val="fr-FR"/>
        </w:rPr>
        <w:t>stand D18</w:t>
      </w:r>
      <w:r w:rsidRPr="002E55C6">
        <w:rPr>
          <w:rFonts w:ascii="Calibri Light" w:hAnsi="Calibri Light" w:cs="Calibri Light"/>
          <w:i/>
          <w:iCs/>
          <w:lang w:val="fr-FR"/>
        </w:rPr>
        <w:t xml:space="preserve"> les 5 et 6 novembre pour des solutions durables contre la surchauffe</w:t>
      </w:r>
    </w:p>
    <w:p w14:paraId="092E2E81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b/>
          <w:bCs/>
          <w:lang w:val="fr-FR"/>
        </w:rPr>
      </w:pPr>
      <w:r w:rsidRPr="002E55C6">
        <w:rPr>
          <w:rFonts w:ascii="Calibri Light" w:hAnsi="Calibri Light" w:cs="Calibri Light"/>
          <w:b/>
          <w:bCs/>
          <w:lang w:val="fr-FR"/>
        </w:rPr>
        <w:t>DUCO, leader en solutions de ventilation et de protection solaire, annonce avec fierté sa participation en tant qu'exposant au Data Centre World Paris. L'événement se déroulera les 5 et 6 novembre 2025 à Paris Expo Porte de Versailles. Les visiteurs sont cordialement invités à se rendre au stand D18 pour découvrir les produits avancés de DUCO, spécialement conçus pour relever les défis critiques de ventilation, de surchauffe et d'acoustique dans les data centres.</w:t>
      </w:r>
    </w:p>
    <w:p w14:paraId="4BBAC9BA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b/>
          <w:bCs/>
          <w:lang w:val="fr-FR"/>
        </w:rPr>
        <w:t>Produits innovants pour des performances optimales</w:t>
      </w:r>
    </w:p>
    <w:p w14:paraId="57D9CD9E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lang w:val="fr-FR"/>
        </w:rPr>
        <w:t>Lors du salon, DUCO présente une sélection de ses solutions les plus performantes :</w:t>
      </w:r>
    </w:p>
    <w:p w14:paraId="59B21990" w14:textId="308D198B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proofErr w:type="spellStart"/>
      <w:r w:rsidRPr="002E55C6">
        <w:rPr>
          <w:rFonts w:ascii="Calibri Light" w:hAnsi="Calibri Light" w:cs="Calibri Light"/>
          <w:b/>
          <w:bCs/>
          <w:lang w:val="fr-FR"/>
        </w:rPr>
        <w:t>DucoWall</w:t>
      </w:r>
      <w:proofErr w:type="spellEnd"/>
      <w:r w:rsidRPr="002E55C6">
        <w:rPr>
          <w:rFonts w:ascii="Calibri Light" w:hAnsi="Calibri Light" w:cs="Calibri Light"/>
          <w:b/>
          <w:bCs/>
          <w:lang w:val="fr-FR"/>
        </w:rPr>
        <w:t xml:space="preserve"> Screening 35 &amp; 70</w:t>
      </w:r>
      <w:r w:rsidRPr="002E55C6">
        <w:rPr>
          <w:rFonts w:ascii="Calibri Light" w:hAnsi="Calibri Light" w:cs="Calibri Light"/>
          <w:lang w:val="fr-FR"/>
        </w:rPr>
        <w:t xml:space="preserve"> </w:t>
      </w:r>
      <w:r w:rsidR="00BE5697">
        <w:rPr>
          <w:rFonts w:ascii="Calibri Light" w:hAnsi="Calibri Light" w:cs="Calibri Light"/>
          <w:lang w:val="fr-FR"/>
        </w:rPr>
        <w:t xml:space="preserve">- </w:t>
      </w:r>
      <w:r w:rsidRPr="002E55C6">
        <w:rPr>
          <w:rFonts w:ascii="Calibri Light" w:hAnsi="Calibri Light" w:cs="Calibri Light"/>
          <w:lang w:val="fr-FR"/>
        </w:rPr>
        <w:t xml:space="preserve">Ces bardages à ventelles filantes robustes de DUCO assurent une </w:t>
      </w:r>
      <w:r w:rsidRPr="002E55C6">
        <w:rPr>
          <w:rFonts w:ascii="Calibri Light" w:hAnsi="Calibri Light" w:cs="Calibri Light"/>
          <w:b/>
          <w:bCs/>
          <w:lang w:val="fr-FR"/>
        </w:rPr>
        <w:t>ventilation intensive</w:t>
      </w:r>
      <w:r w:rsidRPr="002E55C6">
        <w:rPr>
          <w:rFonts w:ascii="Calibri Light" w:hAnsi="Calibri Light" w:cs="Calibri Light"/>
          <w:lang w:val="fr-FR"/>
        </w:rPr>
        <w:t xml:space="preserve"> aux endroits où c'est nécessaire. Les lames s'intègrent parfaitement avec d'autres éléments et matériaux de façade, tout en conférant à la façade une esthétique architecturale supplémentaire. De plus, ces systèmes permettent de </w:t>
      </w:r>
      <w:r w:rsidRPr="002E55C6">
        <w:rPr>
          <w:rFonts w:ascii="Calibri Light" w:hAnsi="Calibri Light" w:cs="Calibri Light"/>
          <w:b/>
          <w:bCs/>
          <w:lang w:val="fr-FR"/>
        </w:rPr>
        <w:t>masquer discrètement</w:t>
      </w:r>
      <w:r w:rsidRPr="002E55C6">
        <w:rPr>
          <w:rFonts w:ascii="Calibri Light" w:hAnsi="Calibri Light" w:cs="Calibri Light"/>
          <w:lang w:val="fr-FR"/>
        </w:rPr>
        <w:t xml:space="preserve"> les installations techniques.</w:t>
      </w:r>
    </w:p>
    <w:p w14:paraId="208B8A1F" w14:textId="67564CB0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proofErr w:type="spellStart"/>
      <w:r w:rsidRPr="002E55C6">
        <w:rPr>
          <w:rFonts w:ascii="Calibri Light" w:hAnsi="Calibri Light" w:cs="Calibri Light"/>
          <w:b/>
          <w:bCs/>
          <w:lang w:val="fr-FR"/>
        </w:rPr>
        <w:t>DucoWall</w:t>
      </w:r>
      <w:proofErr w:type="spellEnd"/>
      <w:r w:rsidRPr="002E55C6">
        <w:rPr>
          <w:rFonts w:ascii="Calibri Light" w:hAnsi="Calibri Light" w:cs="Calibri Light"/>
          <w:b/>
          <w:bCs/>
          <w:lang w:val="fr-FR"/>
        </w:rPr>
        <w:t xml:space="preserve"> </w:t>
      </w:r>
      <w:r>
        <w:rPr>
          <w:rFonts w:ascii="Calibri Light" w:hAnsi="Calibri Light" w:cs="Calibri Light"/>
          <w:b/>
          <w:bCs/>
          <w:lang w:val="fr-FR"/>
        </w:rPr>
        <w:t xml:space="preserve">Screening </w:t>
      </w:r>
      <w:proofErr w:type="spellStart"/>
      <w:r w:rsidRPr="002E55C6">
        <w:rPr>
          <w:rFonts w:ascii="Calibri Light" w:hAnsi="Calibri Light" w:cs="Calibri Light"/>
          <w:b/>
          <w:bCs/>
          <w:lang w:val="fr-FR"/>
        </w:rPr>
        <w:t>Acoustic</w:t>
      </w:r>
      <w:proofErr w:type="spellEnd"/>
      <w:r w:rsidRPr="002E55C6">
        <w:rPr>
          <w:rFonts w:ascii="Calibri Light" w:hAnsi="Calibri Light" w:cs="Calibri Light"/>
          <w:lang w:val="fr-FR"/>
        </w:rPr>
        <w:t xml:space="preserve"> </w:t>
      </w:r>
      <w:r w:rsidR="00BE5697">
        <w:rPr>
          <w:rFonts w:ascii="Calibri Light" w:hAnsi="Calibri Light" w:cs="Calibri Light"/>
          <w:lang w:val="fr-FR"/>
        </w:rPr>
        <w:t xml:space="preserve">- </w:t>
      </w:r>
      <w:r w:rsidRPr="002E55C6">
        <w:rPr>
          <w:rFonts w:ascii="Calibri Light" w:hAnsi="Calibri Light" w:cs="Calibri Light"/>
          <w:lang w:val="fr-FR"/>
        </w:rPr>
        <w:t xml:space="preserve">Un </w:t>
      </w:r>
      <w:r w:rsidRPr="002E55C6">
        <w:rPr>
          <w:rFonts w:ascii="Calibri Light" w:hAnsi="Calibri Light" w:cs="Calibri Light"/>
          <w:b/>
          <w:bCs/>
          <w:lang w:val="fr-FR"/>
        </w:rPr>
        <w:t>système robuste de bardages à ventelles filantes en aluminium avec atténuation acoustique</w:t>
      </w:r>
      <w:r w:rsidRPr="002E55C6">
        <w:rPr>
          <w:rFonts w:ascii="Calibri Light" w:hAnsi="Calibri Light" w:cs="Calibri Light"/>
          <w:lang w:val="fr-FR"/>
        </w:rPr>
        <w:t xml:space="preserve">. Le système offre le choix entre deux niveaux de lames différents. L'atténuation acoustique peut être encore améliorée par l'application du Double Bank, dans lequel une lame supplémentaire est cliquée à l'arrière. De cette manière, le système peut être adapté à chaque projet selon les souhaits et besoins spécifiques. </w:t>
      </w:r>
      <w:r w:rsidRPr="002E55C6">
        <w:rPr>
          <w:rFonts w:ascii="Calibri Light" w:hAnsi="Calibri Light" w:cs="Calibri Light"/>
          <w:b/>
          <w:bCs/>
          <w:lang w:val="fr-FR"/>
        </w:rPr>
        <w:t>L'installation est rapide</w:t>
      </w:r>
      <w:r w:rsidRPr="002E55C6">
        <w:rPr>
          <w:rFonts w:ascii="Calibri Light" w:hAnsi="Calibri Light" w:cs="Calibri Light"/>
          <w:lang w:val="fr-FR"/>
        </w:rPr>
        <w:t xml:space="preserve"> car les lames sont placées directement sur le profilé de support.</w:t>
      </w:r>
    </w:p>
    <w:p w14:paraId="243E94D1" w14:textId="5B615B10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b/>
          <w:bCs/>
          <w:lang w:val="fr-FR"/>
        </w:rPr>
        <w:t xml:space="preserve">Duco </w:t>
      </w:r>
      <w:proofErr w:type="spellStart"/>
      <w:r w:rsidRPr="002E55C6">
        <w:rPr>
          <w:rFonts w:ascii="Calibri Light" w:hAnsi="Calibri Light" w:cs="Calibri Light"/>
          <w:b/>
          <w:bCs/>
          <w:lang w:val="fr-FR"/>
        </w:rPr>
        <w:t>Acoustic</w:t>
      </w:r>
      <w:proofErr w:type="spellEnd"/>
      <w:r w:rsidRPr="002E55C6">
        <w:rPr>
          <w:rFonts w:ascii="Calibri Light" w:hAnsi="Calibri Light" w:cs="Calibri Light"/>
          <w:b/>
          <w:bCs/>
          <w:lang w:val="fr-FR"/>
        </w:rPr>
        <w:t xml:space="preserve"> Panel 300</w:t>
      </w:r>
      <w:r w:rsidRPr="002E55C6">
        <w:rPr>
          <w:rFonts w:ascii="Calibri Light" w:hAnsi="Calibri Light" w:cs="Calibri Light"/>
          <w:lang w:val="fr-FR"/>
        </w:rPr>
        <w:t xml:space="preserve"> </w:t>
      </w:r>
      <w:r w:rsidR="00BE5697">
        <w:rPr>
          <w:rFonts w:ascii="Calibri Light" w:hAnsi="Calibri Light" w:cs="Calibri Light"/>
          <w:lang w:val="fr-FR"/>
        </w:rPr>
        <w:t xml:space="preserve">- </w:t>
      </w:r>
      <w:r w:rsidRPr="002E55C6">
        <w:rPr>
          <w:rFonts w:ascii="Calibri Light" w:hAnsi="Calibri Light" w:cs="Calibri Light"/>
          <w:lang w:val="fr-FR"/>
        </w:rPr>
        <w:t xml:space="preserve">Ce modèle est une grille murale à montage encastré avec atténuation acoustique, réalisée en profilés extrudés en aluminium et toujours faite sur mesure. La face intérieure des lamelles est recouverte de laine minérale ininflammable et </w:t>
      </w:r>
      <w:proofErr w:type="spellStart"/>
      <w:r w:rsidRPr="002E55C6">
        <w:rPr>
          <w:rFonts w:ascii="Calibri Light" w:hAnsi="Calibri Light" w:cs="Calibri Light"/>
          <w:lang w:val="fr-FR"/>
        </w:rPr>
        <w:t>insonorisante</w:t>
      </w:r>
      <w:proofErr w:type="spellEnd"/>
      <w:r w:rsidRPr="002E55C6">
        <w:rPr>
          <w:rFonts w:ascii="Calibri Light" w:hAnsi="Calibri Light" w:cs="Calibri Light"/>
          <w:lang w:val="fr-FR"/>
        </w:rPr>
        <w:t xml:space="preserve">. Grâce à sa conception robuste, le Duco </w:t>
      </w:r>
      <w:proofErr w:type="spellStart"/>
      <w:r w:rsidRPr="002E55C6">
        <w:rPr>
          <w:rFonts w:ascii="Calibri Light" w:hAnsi="Calibri Light" w:cs="Calibri Light"/>
          <w:lang w:val="fr-FR"/>
        </w:rPr>
        <w:t>Acoustic</w:t>
      </w:r>
      <w:proofErr w:type="spellEnd"/>
      <w:r w:rsidRPr="002E55C6">
        <w:rPr>
          <w:rFonts w:ascii="Calibri Light" w:hAnsi="Calibri Light" w:cs="Calibri Light"/>
          <w:lang w:val="fr-FR"/>
        </w:rPr>
        <w:t xml:space="preserve"> Panel 300 présente une valeur d'amortissement élevée ainsi qu'une forte performance acoustique de pas moins de </w:t>
      </w:r>
      <w:r w:rsidRPr="002E55C6">
        <w:rPr>
          <w:rFonts w:ascii="Calibri Light" w:hAnsi="Calibri Light" w:cs="Calibri Light"/>
          <w:b/>
          <w:bCs/>
          <w:lang w:val="fr-FR"/>
        </w:rPr>
        <w:t>17dB</w:t>
      </w:r>
      <w:r w:rsidRPr="002E55C6">
        <w:rPr>
          <w:rFonts w:ascii="Calibri Light" w:hAnsi="Calibri Light" w:cs="Calibri Light"/>
          <w:lang w:val="fr-FR"/>
        </w:rPr>
        <w:t>.</w:t>
      </w:r>
    </w:p>
    <w:p w14:paraId="0FDFC954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b/>
          <w:bCs/>
          <w:lang w:val="fr-FR"/>
        </w:rPr>
        <w:t>Solutions complètes pour l'efficacité énergétique</w:t>
      </w:r>
    </w:p>
    <w:p w14:paraId="173B6639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lang w:val="fr-FR"/>
        </w:rPr>
        <w:t xml:space="preserve">En offrant des </w:t>
      </w:r>
      <w:r w:rsidRPr="002E55C6">
        <w:rPr>
          <w:rFonts w:ascii="Calibri Light" w:hAnsi="Calibri Light" w:cs="Calibri Light"/>
          <w:b/>
          <w:bCs/>
          <w:lang w:val="fr-FR"/>
        </w:rPr>
        <w:t>solutions complètes</w:t>
      </w:r>
      <w:r w:rsidRPr="002E55C6">
        <w:rPr>
          <w:rFonts w:ascii="Calibri Light" w:hAnsi="Calibri Light" w:cs="Calibri Light"/>
          <w:lang w:val="fr-FR"/>
        </w:rPr>
        <w:t xml:space="preserve"> qui combinent à la fois </w:t>
      </w:r>
      <w:r w:rsidRPr="002E55C6">
        <w:rPr>
          <w:rFonts w:ascii="Calibri Light" w:hAnsi="Calibri Light" w:cs="Calibri Light"/>
          <w:b/>
          <w:bCs/>
          <w:lang w:val="fr-FR"/>
        </w:rPr>
        <w:t>ventilation</w:t>
      </w:r>
      <w:r w:rsidRPr="002E55C6">
        <w:rPr>
          <w:rFonts w:ascii="Calibri Light" w:hAnsi="Calibri Light" w:cs="Calibri Light"/>
          <w:lang w:val="fr-FR"/>
        </w:rPr>
        <w:t xml:space="preserve"> et </w:t>
      </w:r>
      <w:r w:rsidRPr="002E55C6">
        <w:rPr>
          <w:rFonts w:ascii="Calibri Light" w:hAnsi="Calibri Light" w:cs="Calibri Light"/>
          <w:b/>
          <w:bCs/>
          <w:lang w:val="fr-FR"/>
        </w:rPr>
        <w:t>performances acoustiques</w:t>
      </w:r>
      <w:r w:rsidRPr="002E55C6">
        <w:rPr>
          <w:rFonts w:ascii="Calibri Light" w:hAnsi="Calibri Light" w:cs="Calibri Light"/>
          <w:lang w:val="fr-FR"/>
        </w:rPr>
        <w:t xml:space="preserve">, DUCO permet aux professionnels des data centres </w:t>
      </w:r>
      <w:r w:rsidRPr="002E55C6">
        <w:rPr>
          <w:rFonts w:ascii="Calibri Light" w:hAnsi="Calibri Light" w:cs="Calibri Light"/>
          <w:b/>
          <w:bCs/>
          <w:lang w:val="fr-FR"/>
        </w:rPr>
        <w:t>d'atténuer efficacement les risques de surchauffe</w:t>
      </w:r>
      <w:r w:rsidRPr="002E55C6">
        <w:rPr>
          <w:rFonts w:ascii="Calibri Light" w:hAnsi="Calibri Light" w:cs="Calibri Light"/>
          <w:lang w:val="fr-FR"/>
        </w:rPr>
        <w:t xml:space="preserve"> tout en améliorant </w:t>
      </w:r>
      <w:r w:rsidRPr="002E55C6">
        <w:rPr>
          <w:rFonts w:ascii="Calibri Light" w:hAnsi="Calibri Light" w:cs="Calibri Light"/>
          <w:b/>
          <w:bCs/>
          <w:lang w:val="fr-FR"/>
        </w:rPr>
        <w:t>l'efficacité énergétique</w:t>
      </w:r>
      <w:r w:rsidRPr="002E55C6">
        <w:rPr>
          <w:rFonts w:ascii="Calibri Light" w:hAnsi="Calibri Light" w:cs="Calibri Light"/>
          <w:lang w:val="fr-FR"/>
        </w:rPr>
        <w:t xml:space="preserve"> et en optimisant le </w:t>
      </w:r>
      <w:r w:rsidRPr="002E55C6">
        <w:rPr>
          <w:rFonts w:ascii="Calibri Light" w:hAnsi="Calibri Light" w:cs="Calibri Light"/>
          <w:b/>
          <w:bCs/>
          <w:lang w:val="fr-FR"/>
        </w:rPr>
        <w:t>climat intérieur</w:t>
      </w:r>
      <w:r w:rsidRPr="002E55C6">
        <w:rPr>
          <w:rFonts w:ascii="Calibri Light" w:hAnsi="Calibri Light" w:cs="Calibri Light"/>
          <w:lang w:val="fr-FR"/>
        </w:rPr>
        <w:t>.</w:t>
      </w:r>
    </w:p>
    <w:p w14:paraId="5CCD4FDA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lang w:val="fr-FR"/>
        </w:rPr>
        <w:t xml:space="preserve">"DUCO s'engage à révolutionner la ventilation des data centres avec des solutions innovantes qui privilégient </w:t>
      </w:r>
      <w:r w:rsidRPr="002E55C6">
        <w:rPr>
          <w:rFonts w:ascii="Calibri Light" w:hAnsi="Calibri Light" w:cs="Calibri Light"/>
          <w:b/>
          <w:bCs/>
          <w:lang w:val="fr-FR"/>
        </w:rPr>
        <w:t>l'efficacité</w:t>
      </w:r>
      <w:r w:rsidRPr="002E55C6">
        <w:rPr>
          <w:rFonts w:ascii="Calibri Light" w:hAnsi="Calibri Light" w:cs="Calibri Light"/>
          <w:lang w:val="fr-FR"/>
        </w:rPr>
        <w:t xml:space="preserve">, la </w:t>
      </w:r>
      <w:r w:rsidRPr="002E55C6">
        <w:rPr>
          <w:rFonts w:ascii="Calibri Light" w:hAnsi="Calibri Light" w:cs="Calibri Light"/>
          <w:b/>
          <w:bCs/>
          <w:lang w:val="fr-FR"/>
        </w:rPr>
        <w:t>performance</w:t>
      </w:r>
      <w:r w:rsidRPr="002E55C6">
        <w:rPr>
          <w:rFonts w:ascii="Calibri Light" w:hAnsi="Calibri Light" w:cs="Calibri Light"/>
          <w:lang w:val="fr-FR"/>
        </w:rPr>
        <w:t xml:space="preserve"> et la </w:t>
      </w:r>
      <w:r w:rsidRPr="002E55C6">
        <w:rPr>
          <w:rFonts w:ascii="Calibri Light" w:hAnsi="Calibri Light" w:cs="Calibri Light"/>
          <w:b/>
          <w:bCs/>
          <w:lang w:val="fr-FR"/>
        </w:rPr>
        <w:t>durabilité</w:t>
      </w:r>
      <w:r w:rsidRPr="002E55C6">
        <w:rPr>
          <w:rFonts w:ascii="Calibri Light" w:hAnsi="Calibri Light" w:cs="Calibri Light"/>
          <w:lang w:val="fr-FR"/>
        </w:rPr>
        <w:t>", a déclaré François Laurent, responsable des ventes France (BU Façade) chez DUCO. "Nous invitons tous les visiteurs du Data Centre World à se rendre sur notre stand pour découvrir comment DUCO peut optimiser les environnements de leurs data centres pour un climat intérieur sain et un confort thermique optimal."</w:t>
      </w:r>
    </w:p>
    <w:p w14:paraId="4B7D5269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b/>
          <w:bCs/>
          <w:lang w:val="fr-FR"/>
        </w:rPr>
        <w:t>Visitez DUCO au stand D18</w:t>
      </w:r>
    </w:p>
    <w:p w14:paraId="21CF556C" w14:textId="77777777" w:rsidR="002E55C6" w:rsidRPr="002E55C6" w:rsidRDefault="002E55C6" w:rsidP="002E55C6">
      <w:pPr>
        <w:spacing w:line="240" w:lineRule="auto"/>
        <w:rPr>
          <w:rFonts w:ascii="Calibri Light" w:hAnsi="Calibri Light" w:cs="Calibri Light"/>
          <w:lang w:val="fr-FR"/>
        </w:rPr>
      </w:pPr>
      <w:r w:rsidRPr="002E55C6">
        <w:rPr>
          <w:rFonts w:ascii="Calibri Light" w:hAnsi="Calibri Light" w:cs="Calibri Light"/>
          <w:lang w:val="fr-FR"/>
        </w:rPr>
        <w:t xml:space="preserve">Découvrez la gamme complète de solutions de ventilation et d'acoustique efficaces et durables de DUCO pour data centres au </w:t>
      </w:r>
      <w:r w:rsidRPr="002E55C6">
        <w:rPr>
          <w:rFonts w:ascii="Calibri Light" w:hAnsi="Calibri Light" w:cs="Calibri Light"/>
          <w:b/>
          <w:bCs/>
          <w:lang w:val="fr-FR"/>
        </w:rPr>
        <w:t>stand D18</w:t>
      </w:r>
      <w:r w:rsidRPr="002E55C6">
        <w:rPr>
          <w:rFonts w:ascii="Calibri Light" w:hAnsi="Calibri Light" w:cs="Calibri Light"/>
          <w:lang w:val="fr-FR"/>
        </w:rPr>
        <w:t xml:space="preserve"> lors du Data Centre World Paris, les 5 et 6 novembre 2025.</w:t>
      </w:r>
    </w:p>
    <w:p w14:paraId="7E08BF61" w14:textId="6B0A906D" w:rsidR="00D035AD" w:rsidRPr="002E55C6" w:rsidRDefault="00270F08" w:rsidP="002E55C6">
      <w:pPr>
        <w:spacing w:line="240" w:lineRule="auto"/>
        <w:rPr>
          <w:rFonts w:ascii="Calibri Light" w:hAnsi="Calibri Light" w:cs="Calibri Light"/>
          <w:b/>
          <w:bCs/>
          <w:sz w:val="21"/>
          <w:szCs w:val="21"/>
          <w:lang w:val="fr-FR"/>
        </w:rPr>
      </w:pPr>
      <w:r w:rsidRPr="00270F08">
        <w:rPr>
          <w:rFonts w:ascii="Calibri Light" w:hAnsi="Calibri Light" w:cs="Calibri Light"/>
          <w:b/>
          <w:bCs/>
          <w:sz w:val="21"/>
          <w:szCs w:val="21"/>
          <w:lang w:val="fr-FR"/>
        </w:rPr>
        <w:t>Informations pour la presse :</w:t>
      </w:r>
      <w:r>
        <w:rPr>
          <w:rFonts w:ascii="Calibri Light" w:hAnsi="Calibri Light" w:cs="Calibri Light"/>
          <w:b/>
          <w:bCs/>
          <w:sz w:val="21"/>
          <w:szCs w:val="21"/>
          <w:lang w:val="fr-FR"/>
        </w:rPr>
        <w:t xml:space="preserve"> </w:t>
      </w:r>
      <w:r w:rsidRPr="00270F08">
        <w:rPr>
          <w:rFonts w:ascii="Calibri Light" w:hAnsi="Calibri Light" w:cs="Calibri Light"/>
          <w:b/>
          <w:bCs/>
          <w:sz w:val="21"/>
          <w:szCs w:val="21"/>
          <w:lang w:val="fr-FR"/>
        </w:rPr>
        <w:t>Contactez Daphne Mertens au +32(0)58/330033 ou par courriel à daphne.mertens@duco.eu.</w:t>
      </w:r>
    </w:p>
    <w:sectPr w:rsidR="00D035AD" w:rsidRPr="002E55C6" w:rsidSect="00841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8592" w14:textId="77777777" w:rsidR="00CC0E56" w:rsidRDefault="00CC0E56" w:rsidP="00584936">
      <w:pPr>
        <w:spacing w:after="0" w:line="240" w:lineRule="auto"/>
      </w:pPr>
      <w:r>
        <w:separator/>
      </w:r>
    </w:p>
  </w:endnote>
  <w:endnote w:type="continuationSeparator" w:id="0">
    <w:p w14:paraId="37E0CBA9" w14:textId="77777777" w:rsidR="00CC0E56" w:rsidRDefault="00CC0E5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527E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FFBF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1326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6410" w14:textId="77777777" w:rsidR="00CC0E56" w:rsidRDefault="00CC0E56" w:rsidP="00584936">
      <w:pPr>
        <w:spacing w:after="0" w:line="240" w:lineRule="auto"/>
      </w:pPr>
      <w:r>
        <w:separator/>
      </w:r>
    </w:p>
  </w:footnote>
  <w:footnote w:type="continuationSeparator" w:id="0">
    <w:p w14:paraId="3C05F28E" w14:textId="77777777" w:rsidR="00CC0E56" w:rsidRDefault="00CC0E5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C588" w14:textId="77777777" w:rsidR="00584936" w:rsidRDefault="00000000">
    <w:pPr>
      <w:pStyle w:val="Koptekst"/>
    </w:pPr>
    <w:r>
      <w:rPr>
        <w:noProof/>
      </w:rPr>
      <w:pict w14:anchorId="07E76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42D5" w14:textId="77777777" w:rsidR="00584936" w:rsidRDefault="00000000">
    <w:pPr>
      <w:pStyle w:val="Koptekst"/>
    </w:pPr>
    <w:r>
      <w:rPr>
        <w:noProof/>
      </w:rPr>
      <w:pict w14:anchorId="52BE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9F48" w14:textId="77777777" w:rsidR="00584936" w:rsidRDefault="00000000">
    <w:pPr>
      <w:pStyle w:val="Koptekst"/>
    </w:pPr>
    <w:r>
      <w:rPr>
        <w:noProof/>
      </w:rPr>
      <w:pict w14:anchorId="694DE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16"/>
  </w:num>
  <w:num w:numId="2" w16cid:durableId="32853896">
    <w:abstractNumId w:val="1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5"/>
  </w:num>
  <w:num w:numId="15" w16cid:durableId="1147747876">
    <w:abstractNumId w:val="13"/>
  </w:num>
  <w:num w:numId="16" w16cid:durableId="623849582">
    <w:abstractNumId w:val="12"/>
  </w:num>
  <w:num w:numId="17" w16cid:durableId="639921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98"/>
    <w:rsid w:val="00007874"/>
    <w:rsid w:val="000266D2"/>
    <w:rsid w:val="00027308"/>
    <w:rsid w:val="00045EBE"/>
    <w:rsid w:val="000974F5"/>
    <w:rsid w:val="000A4893"/>
    <w:rsid w:val="000B341C"/>
    <w:rsid w:val="000C673E"/>
    <w:rsid w:val="000D1E79"/>
    <w:rsid w:val="001470E4"/>
    <w:rsid w:val="00153EEE"/>
    <w:rsid w:val="001D6F90"/>
    <w:rsid w:val="001F60D4"/>
    <w:rsid w:val="002047D0"/>
    <w:rsid w:val="00210C9F"/>
    <w:rsid w:val="00210FF6"/>
    <w:rsid w:val="00222F29"/>
    <w:rsid w:val="00257504"/>
    <w:rsid w:val="002651A0"/>
    <w:rsid w:val="00270F08"/>
    <w:rsid w:val="00293B61"/>
    <w:rsid w:val="002A46E2"/>
    <w:rsid w:val="002B2F9A"/>
    <w:rsid w:val="002D28BD"/>
    <w:rsid w:val="002E55C6"/>
    <w:rsid w:val="0031427C"/>
    <w:rsid w:val="00323797"/>
    <w:rsid w:val="00333FB8"/>
    <w:rsid w:val="003B2444"/>
    <w:rsid w:val="003C3A08"/>
    <w:rsid w:val="0048312B"/>
    <w:rsid w:val="004956BA"/>
    <w:rsid w:val="004A6709"/>
    <w:rsid w:val="004B10FD"/>
    <w:rsid w:val="004C3CE7"/>
    <w:rsid w:val="004E066A"/>
    <w:rsid w:val="004E7170"/>
    <w:rsid w:val="00515344"/>
    <w:rsid w:val="00522424"/>
    <w:rsid w:val="00531F4B"/>
    <w:rsid w:val="005616DB"/>
    <w:rsid w:val="00580D87"/>
    <w:rsid w:val="00584936"/>
    <w:rsid w:val="005E7478"/>
    <w:rsid w:val="005F05CA"/>
    <w:rsid w:val="005F6E8C"/>
    <w:rsid w:val="006100E9"/>
    <w:rsid w:val="006558A3"/>
    <w:rsid w:val="006B03E9"/>
    <w:rsid w:val="006B0988"/>
    <w:rsid w:val="006C41EF"/>
    <w:rsid w:val="006D596F"/>
    <w:rsid w:val="00700077"/>
    <w:rsid w:val="00717AC5"/>
    <w:rsid w:val="007220F3"/>
    <w:rsid w:val="00737673"/>
    <w:rsid w:val="0075613D"/>
    <w:rsid w:val="0077581F"/>
    <w:rsid w:val="0077751A"/>
    <w:rsid w:val="007B0F12"/>
    <w:rsid w:val="007B3874"/>
    <w:rsid w:val="007B4030"/>
    <w:rsid w:val="007D5206"/>
    <w:rsid w:val="00841998"/>
    <w:rsid w:val="00882F98"/>
    <w:rsid w:val="008D1CFA"/>
    <w:rsid w:val="00913505"/>
    <w:rsid w:val="009241F2"/>
    <w:rsid w:val="00962595"/>
    <w:rsid w:val="0096376A"/>
    <w:rsid w:val="009709A7"/>
    <w:rsid w:val="009A17EA"/>
    <w:rsid w:val="009C6798"/>
    <w:rsid w:val="009F69E4"/>
    <w:rsid w:val="00A0515E"/>
    <w:rsid w:val="00A0750F"/>
    <w:rsid w:val="00A153AD"/>
    <w:rsid w:val="00A21F4A"/>
    <w:rsid w:val="00A231A8"/>
    <w:rsid w:val="00A764FF"/>
    <w:rsid w:val="00AD4F94"/>
    <w:rsid w:val="00AF3BBC"/>
    <w:rsid w:val="00B01720"/>
    <w:rsid w:val="00B10DC4"/>
    <w:rsid w:val="00B21D6F"/>
    <w:rsid w:val="00B33D5D"/>
    <w:rsid w:val="00B54C5E"/>
    <w:rsid w:val="00B7237B"/>
    <w:rsid w:val="00BC2A15"/>
    <w:rsid w:val="00BE5697"/>
    <w:rsid w:val="00C26544"/>
    <w:rsid w:val="00C312A0"/>
    <w:rsid w:val="00CB5A3D"/>
    <w:rsid w:val="00CB5A58"/>
    <w:rsid w:val="00CC0E56"/>
    <w:rsid w:val="00D0178E"/>
    <w:rsid w:val="00D035AD"/>
    <w:rsid w:val="00D34B9C"/>
    <w:rsid w:val="00D517CB"/>
    <w:rsid w:val="00D840DB"/>
    <w:rsid w:val="00DA25D2"/>
    <w:rsid w:val="00DC1407"/>
    <w:rsid w:val="00E53702"/>
    <w:rsid w:val="00E623A1"/>
    <w:rsid w:val="00F01670"/>
    <w:rsid w:val="00F23513"/>
    <w:rsid w:val="00F3366D"/>
    <w:rsid w:val="00F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785E2"/>
  <w15:docId w15:val="{4402D80D-A8D4-431F-B843-B7FB8A0B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8419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1998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31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6b38a-3604-47ab-a298-f216075910ac">
      <Terms xmlns="http://schemas.microsoft.com/office/infopath/2007/PartnerControls"/>
    </lcf76f155ced4ddcb4097134ff3c332f>
    <TaxCatchAll xmlns="ae866069-34ca-4a1f-845e-9d4fa01fe512" xsi:nil="true"/>
    <Tegebruiken xmlns="6296b38a-3604-47ab-a298-f216075910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61E1235885749B679CFEE806AD124" ma:contentTypeVersion="20" ma:contentTypeDescription="Een nieuw document maken." ma:contentTypeScope="" ma:versionID="31f6c81b745fee6e8db2c2df5e7e1a37">
  <xsd:schema xmlns:xsd="http://www.w3.org/2001/XMLSchema" xmlns:xs="http://www.w3.org/2001/XMLSchema" xmlns:p="http://schemas.microsoft.com/office/2006/metadata/properties" xmlns:ns2="6296b38a-3604-47ab-a298-f216075910ac" xmlns:ns3="ae866069-34ca-4a1f-845e-9d4fa01fe512" targetNamespace="http://schemas.microsoft.com/office/2006/metadata/properties" ma:root="true" ma:fieldsID="770adedc80a20bfc583cf094bc4fab16" ns2:_="" ns3:_="">
    <xsd:import namespace="6296b38a-3604-47ab-a298-f216075910ac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egebrui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6b38a-3604-47ab-a298-f21607591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gebruiken" ma:index="26" nillable="true" ma:displayName="Te gebruiken" ma:format="Dropdown" ma:internalName="Tegebruiken">
      <xsd:simpleType>
        <xsd:restriction base="dms:Choice">
          <xsd:enumeration value="Afgewerkt"/>
          <xsd:enumeration value="Draft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b86e09-a39d-4f64-a78a-a1b863e33551}" ma:internalName="TaxCatchAll" ma:showField="CatchAllData" ma:web="ae866069-34ca-4a1f-845e-9d4fa01fe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6296b38a-3604-47ab-a298-f216075910ac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136F232D-1BA0-4F64-A8A8-2BD2C8CB6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6b38a-3604-47ab-a298-f216075910ac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Daphne Mertens</dc:creator>
  <cp:lastModifiedBy>Daphne Mertens</cp:lastModifiedBy>
  <cp:revision>7</cp:revision>
  <cp:lastPrinted>2016-03-07T09:51:00Z</cp:lastPrinted>
  <dcterms:created xsi:type="dcterms:W3CDTF">2025-07-02T06:52:00Z</dcterms:created>
  <dcterms:modified xsi:type="dcterms:W3CDTF">2025-07-02T07:25:00Z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0x01010047B61E1235885749B679CFEE806AD124</vt:lpwstr>
  </property>
  <property fmtid="{D5CDD505-2E9C-101B-9397-08002B2CF9AE}" pid="3" name="MediaServiceImageTags">
    <vt:lpwstr/>
  </property>
</Properties>
</file>