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9C7C" w14:textId="77777777" w:rsidR="000831CB" w:rsidRDefault="000831CB" w:rsidP="00C30F8A">
      <w:pPr>
        <w:widowControl w:val="0"/>
        <w:spacing w:after="0" w:line="240" w:lineRule="auto"/>
        <w:ind w:left="567"/>
        <w:rPr>
          <w:rFonts w:ascii="Arial" w:hAnsi="Arial" w:cs="Arial"/>
          <w:b/>
          <w:color w:val="336699"/>
          <w:sz w:val="32"/>
          <w:szCs w:val="32"/>
        </w:rPr>
      </w:pPr>
    </w:p>
    <w:p w14:paraId="7E19BE16" w14:textId="690E8A46" w:rsidR="00C30F8A" w:rsidRPr="00C30F8A" w:rsidRDefault="00C30F8A" w:rsidP="00C30F8A">
      <w:pPr>
        <w:widowControl w:val="0"/>
        <w:spacing w:after="0" w:line="240" w:lineRule="auto"/>
        <w:ind w:left="567"/>
        <w:rPr>
          <w:rFonts w:ascii="Arial" w:hAnsi="Arial" w:cs="Arial"/>
          <w:b/>
          <w:color w:val="336699"/>
          <w:sz w:val="32"/>
          <w:szCs w:val="32"/>
        </w:rPr>
      </w:pPr>
      <w:r w:rsidRPr="00C30F8A">
        <w:rPr>
          <w:rFonts w:ascii="Arial" w:hAnsi="Arial" w:cs="Arial"/>
          <w:b/>
          <w:color w:val="336699"/>
          <w:sz w:val="32"/>
          <w:szCs w:val="32"/>
        </w:rPr>
        <w:t xml:space="preserve">LNG2023 FINAL PAPER </w:t>
      </w:r>
    </w:p>
    <w:p w14:paraId="3C9E478E" w14:textId="77777777" w:rsidR="00C30F8A" w:rsidRPr="00C30F8A" w:rsidRDefault="00C30F8A" w:rsidP="00C30F8A">
      <w:pPr>
        <w:widowControl w:val="0"/>
        <w:spacing w:after="0" w:line="240" w:lineRule="auto"/>
        <w:ind w:left="567"/>
        <w:rPr>
          <w:rFonts w:ascii="Arial" w:hAnsi="Arial" w:cs="Arial"/>
          <w:b/>
          <w:sz w:val="20"/>
          <w:szCs w:val="20"/>
        </w:rPr>
      </w:pPr>
    </w:p>
    <w:p w14:paraId="73142386" w14:textId="77777777" w:rsidR="00C30F8A" w:rsidRPr="00C30F8A" w:rsidRDefault="00C30F8A" w:rsidP="00C30F8A">
      <w:pPr>
        <w:widowControl w:val="0"/>
        <w:spacing w:after="0" w:line="240" w:lineRule="auto"/>
        <w:ind w:left="567"/>
        <w:rPr>
          <w:rFonts w:ascii="Arial" w:hAnsi="Arial" w:cs="Arial"/>
          <w:b/>
          <w:sz w:val="20"/>
          <w:szCs w:val="20"/>
        </w:rPr>
      </w:pPr>
    </w:p>
    <w:p w14:paraId="66A3D3AC" w14:textId="77777777" w:rsidR="00C30F8A" w:rsidRPr="00C30F8A" w:rsidRDefault="00C30F8A" w:rsidP="00C30F8A">
      <w:pPr>
        <w:widowControl w:val="0"/>
        <w:spacing w:after="0" w:line="240" w:lineRule="auto"/>
        <w:ind w:left="567"/>
        <w:rPr>
          <w:rFonts w:ascii="Arial" w:hAnsi="Arial" w:cs="Arial"/>
          <w:b/>
          <w:sz w:val="20"/>
          <w:szCs w:val="20"/>
        </w:rPr>
      </w:pPr>
    </w:p>
    <w:p w14:paraId="35FC6166" w14:textId="77777777" w:rsidR="00C30F8A" w:rsidRPr="00C30F8A" w:rsidRDefault="00C30F8A" w:rsidP="00C30F8A">
      <w:pPr>
        <w:widowControl w:val="0"/>
        <w:spacing w:after="0" w:line="240" w:lineRule="auto"/>
        <w:ind w:left="567"/>
        <w:rPr>
          <w:rFonts w:ascii="Arial" w:hAnsi="Arial" w:cs="Arial"/>
          <w:b/>
          <w:sz w:val="20"/>
          <w:szCs w:val="20"/>
        </w:rPr>
      </w:pPr>
    </w:p>
    <w:p w14:paraId="2E315FD2" w14:textId="77777777" w:rsidR="00C30F8A" w:rsidRPr="00C30F8A" w:rsidRDefault="00C30F8A" w:rsidP="00C30F8A">
      <w:pPr>
        <w:widowControl w:val="0"/>
        <w:spacing w:after="0" w:line="240" w:lineRule="auto"/>
        <w:ind w:left="567"/>
        <w:rPr>
          <w:rFonts w:ascii="Arial" w:hAnsi="Arial" w:cs="Arial"/>
          <w:b/>
          <w:sz w:val="20"/>
          <w:szCs w:val="20"/>
        </w:rPr>
      </w:pPr>
      <w:r w:rsidRPr="00C30F8A">
        <w:rPr>
          <w:rFonts w:ascii="Arial" w:hAnsi="Arial" w:cs="Arial"/>
          <w:b/>
          <w:sz w:val="20"/>
          <w:szCs w:val="20"/>
        </w:rPr>
        <w:t xml:space="preserve"> LEAD AUTHOR DETAILS:</w:t>
      </w:r>
    </w:p>
    <w:tbl>
      <w:tblPr>
        <w:tblW w:w="9913" w:type="dxa"/>
        <w:tblLayout w:type="fixed"/>
        <w:tblLook w:val="0600" w:firstRow="0" w:lastRow="0" w:firstColumn="0" w:lastColumn="0" w:noHBand="1" w:noVBand="1"/>
      </w:tblPr>
      <w:tblGrid>
        <w:gridCol w:w="2825"/>
        <w:gridCol w:w="7088"/>
      </w:tblGrid>
      <w:tr w:rsidR="00C30F8A" w:rsidRPr="00C30F8A" w14:paraId="14B7E44A" w14:textId="77777777" w:rsidTr="00924059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5C5FE" w14:textId="77777777" w:rsidR="00C30F8A" w:rsidRPr="00C30F8A" w:rsidRDefault="00C30F8A" w:rsidP="00C30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 w:rsidRPr="00C30F8A">
              <w:rPr>
                <w:rFonts w:ascii="Arial" w:hAnsi="Arial" w:cs="Arial"/>
                <w:b/>
                <w:sz w:val="20"/>
                <w:szCs w:val="20"/>
              </w:rPr>
              <w:t>Name, Surname:</w:t>
            </w:r>
          </w:p>
          <w:p w14:paraId="24F97EC9" w14:textId="77777777" w:rsidR="00C30F8A" w:rsidRPr="00C30F8A" w:rsidRDefault="00C30F8A" w:rsidP="00C30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 w:rsidRPr="00C30F8A">
              <w:rPr>
                <w:rFonts w:ascii="Arial" w:hAnsi="Arial" w:cs="Arial"/>
                <w:b/>
                <w:sz w:val="20"/>
                <w:szCs w:val="20"/>
              </w:rPr>
              <w:t>Job Title, Company: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1B2E0" w14:textId="77777777" w:rsidR="00C30F8A" w:rsidRPr="00C30F8A" w:rsidRDefault="00C30F8A" w:rsidP="00C30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DBDA51A" w14:textId="77777777" w:rsidR="00C30F8A" w:rsidRPr="00C30F8A" w:rsidRDefault="00C30F8A" w:rsidP="00C30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1F73B575" w14:textId="77777777" w:rsidR="00C30F8A" w:rsidRPr="00C30F8A" w:rsidRDefault="00C30F8A" w:rsidP="00C30F8A">
      <w:pPr>
        <w:widowControl w:val="0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C30F8A">
        <w:rPr>
          <w:rFonts w:ascii="Arial" w:hAnsi="Arial" w:cs="Arial"/>
          <w:sz w:val="20"/>
          <w:szCs w:val="20"/>
        </w:rPr>
        <w:t xml:space="preserve"> CO-AUTHORS DETAILS:</w:t>
      </w:r>
    </w:p>
    <w:tbl>
      <w:tblPr>
        <w:tblW w:w="9913" w:type="dxa"/>
        <w:tblLayout w:type="fixed"/>
        <w:tblLook w:val="0600" w:firstRow="0" w:lastRow="0" w:firstColumn="0" w:lastColumn="0" w:noHBand="1" w:noVBand="1"/>
      </w:tblPr>
      <w:tblGrid>
        <w:gridCol w:w="2825"/>
        <w:gridCol w:w="7088"/>
      </w:tblGrid>
      <w:tr w:rsidR="00C30F8A" w:rsidRPr="00C30F8A" w14:paraId="28AEA5C2" w14:textId="77777777" w:rsidTr="00924059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50945" w14:textId="77777777" w:rsidR="00C30F8A" w:rsidRPr="00C30F8A" w:rsidRDefault="00C30F8A" w:rsidP="00C30F8A">
            <w:pPr>
              <w:widowControl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C30F8A">
              <w:rPr>
                <w:rFonts w:ascii="Arial" w:hAnsi="Arial" w:cs="Arial"/>
                <w:sz w:val="20"/>
                <w:szCs w:val="20"/>
              </w:rPr>
              <w:t>1. Name, Surname:</w:t>
            </w:r>
          </w:p>
          <w:p w14:paraId="1D4165A6" w14:textId="77777777" w:rsidR="00C30F8A" w:rsidRPr="00C30F8A" w:rsidRDefault="00C30F8A" w:rsidP="00C30F8A">
            <w:pPr>
              <w:widowControl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C30F8A">
              <w:rPr>
                <w:rFonts w:ascii="Arial" w:hAnsi="Arial" w:cs="Arial"/>
                <w:sz w:val="20"/>
                <w:szCs w:val="20"/>
              </w:rPr>
              <w:t>Job Title, Company: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55304" w14:textId="77777777" w:rsidR="00C30F8A" w:rsidRPr="00C30F8A" w:rsidRDefault="00C30F8A" w:rsidP="00C30F8A">
            <w:pPr>
              <w:widowControl w:val="0"/>
              <w:spacing w:after="0" w:line="240" w:lineRule="auto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0F8A" w:rsidRPr="00C30F8A" w14:paraId="03F52A63" w14:textId="77777777" w:rsidTr="00924059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9CD21" w14:textId="77777777" w:rsidR="00C30F8A" w:rsidRPr="00C30F8A" w:rsidRDefault="00C30F8A" w:rsidP="00C30F8A">
            <w:pPr>
              <w:widowControl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C30F8A">
              <w:rPr>
                <w:rFonts w:ascii="Arial" w:hAnsi="Arial" w:cs="Arial"/>
                <w:sz w:val="20"/>
                <w:szCs w:val="20"/>
              </w:rPr>
              <w:t>2. Name, Surname:</w:t>
            </w:r>
          </w:p>
          <w:p w14:paraId="2BDF5A09" w14:textId="77777777" w:rsidR="00C30F8A" w:rsidRPr="00C30F8A" w:rsidRDefault="00C30F8A" w:rsidP="00C30F8A">
            <w:pPr>
              <w:widowControl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C30F8A">
              <w:rPr>
                <w:rFonts w:ascii="Arial" w:hAnsi="Arial" w:cs="Arial"/>
                <w:sz w:val="20"/>
                <w:szCs w:val="20"/>
              </w:rPr>
              <w:t>Job Title, Company: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DC617" w14:textId="77777777" w:rsidR="00C30F8A" w:rsidRPr="00C30F8A" w:rsidRDefault="00C30F8A" w:rsidP="00C30F8A">
            <w:pPr>
              <w:widowControl w:val="0"/>
              <w:spacing w:after="0" w:line="240" w:lineRule="auto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0F8A" w:rsidRPr="00C30F8A" w14:paraId="16BE53F2" w14:textId="77777777" w:rsidTr="00924059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7DD1F" w14:textId="77777777" w:rsidR="00C30F8A" w:rsidRPr="00C30F8A" w:rsidRDefault="00C30F8A" w:rsidP="00C30F8A">
            <w:pPr>
              <w:widowControl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AE133" w14:textId="77777777" w:rsidR="00C30F8A" w:rsidRPr="00C30F8A" w:rsidRDefault="00C30F8A" w:rsidP="00C30F8A">
            <w:pPr>
              <w:widowControl w:val="0"/>
              <w:spacing w:after="0" w:line="240" w:lineRule="auto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0F8A" w:rsidRPr="00C30F8A" w14:paraId="64CD00D5" w14:textId="77777777" w:rsidTr="00924059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2C7B" w14:textId="77777777" w:rsidR="00C30F8A" w:rsidRPr="00C30F8A" w:rsidRDefault="00C30F8A" w:rsidP="00C30F8A">
            <w:pPr>
              <w:widowControl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21BB1" w14:textId="77777777" w:rsidR="00C30F8A" w:rsidRPr="00C30F8A" w:rsidRDefault="00C30F8A" w:rsidP="00C30F8A">
            <w:pPr>
              <w:widowControl w:val="0"/>
              <w:spacing w:after="0" w:line="240" w:lineRule="auto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A5D9AD" w14:textId="77777777" w:rsidR="00C30F8A" w:rsidRPr="00C30F8A" w:rsidRDefault="00C30F8A" w:rsidP="00C30F8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C30F8A">
        <w:rPr>
          <w:rFonts w:ascii="Arial" w:hAnsi="Arial" w:cs="Arial"/>
          <w:sz w:val="20"/>
          <w:szCs w:val="20"/>
        </w:rPr>
        <w:tab/>
      </w:r>
      <w:r w:rsidRPr="00C30F8A">
        <w:rPr>
          <w:rFonts w:ascii="Arial" w:hAnsi="Arial" w:cs="Arial"/>
          <w:sz w:val="20"/>
          <w:szCs w:val="20"/>
        </w:rPr>
        <w:tab/>
      </w:r>
      <w:r w:rsidRPr="00C30F8A">
        <w:rPr>
          <w:rFonts w:ascii="Arial" w:hAnsi="Arial" w:cs="Arial"/>
          <w:sz w:val="20"/>
          <w:szCs w:val="20"/>
        </w:rPr>
        <w:tab/>
      </w:r>
      <w:r w:rsidRPr="00C30F8A">
        <w:rPr>
          <w:rFonts w:ascii="Arial" w:hAnsi="Arial" w:cs="Arial"/>
          <w:sz w:val="20"/>
          <w:szCs w:val="20"/>
        </w:rPr>
        <w:tab/>
      </w:r>
    </w:p>
    <w:tbl>
      <w:tblPr>
        <w:tblW w:w="9913" w:type="dxa"/>
        <w:tblLayout w:type="fixed"/>
        <w:tblLook w:val="0600" w:firstRow="0" w:lastRow="0" w:firstColumn="0" w:lastColumn="0" w:noHBand="1" w:noVBand="1"/>
      </w:tblPr>
      <w:tblGrid>
        <w:gridCol w:w="2825"/>
        <w:gridCol w:w="7088"/>
      </w:tblGrid>
      <w:tr w:rsidR="00C30F8A" w:rsidRPr="00C30F8A" w14:paraId="50075D0C" w14:textId="77777777" w:rsidTr="00924059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C83B6" w14:textId="77777777" w:rsidR="00C30F8A" w:rsidRPr="00C30F8A" w:rsidRDefault="00C30F8A" w:rsidP="00C30F8A">
            <w:pPr>
              <w:widowControl w:val="0"/>
              <w:spacing w:after="0" w:line="240" w:lineRule="auto"/>
              <w:ind w:left="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F8A">
              <w:rPr>
                <w:rFonts w:ascii="Arial" w:hAnsi="Arial" w:cs="Arial"/>
                <w:b/>
                <w:bCs/>
                <w:sz w:val="20"/>
                <w:szCs w:val="20"/>
              </w:rPr>
              <w:t>PAPER TITLE: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5A9FF" w14:textId="77777777" w:rsidR="00C30F8A" w:rsidRPr="00C30F8A" w:rsidRDefault="00C30F8A" w:rsidP="00C30F8A">
            <w:pPr>
              <w:widowControl w:val="0"/>
              <w:spacing w:after="0" w:line="240" w:lineRule="auto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5898527" w14:textId="77777777" w:rsidR="00C30F8A" w:rsidRPr="00C30F8A" w:rsidRDefault="00C30F8A" w:rsidP="00C30F8A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47C6034E" w14:textId="77777777" w:rsidR="00C30F8A" w:rsidRPr="00C30F8A" w:rsidRDefault="00C30F8A" w:rsidP="00C30F8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1279B4E2" w14:textId="77777777" w:rsidR="00C30F8A" w:rsidRPr="00C30F8A" w:rsidRDefault="00C30F8A" w:rsidP="00C30F8A">
      <w:pPr>
        <w:spacing w:after="0" w:line="24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C30F8A">
        <w:rPr>
          <w:rFonts w:ascii="Arial" w:hAnsi="Arial" w:cs="Arial"/>
          <w:b/>
          <w:bCs/>
          <w:sz w:val="20"/>
          <w:szCs w:val="20"/>
        </w:rPr>
        <w:t xml:space="preserve">  Abstract (250 words): </w:t>
      </w:r>
    </w:p>
    <w:p w14:paraId="621D0B01" w14:textId="77777777" w:rsidR="00C30F8A" w:rsidRPr="00C30F8A" w:rsidRDefault="00C30F8A" w:rsidP="00C30F8A">
      <w:pPr>
        <w:spacing w:after="0" w:line="24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0F3C1B74" w14:textId="77777777" w:rsidR="00C30F8A" w:rsidRPr="00C30F8A" w:rsidRDefault="00C30F8A" w:rsidP="00C30F8A">
      <w:pPr>
        <w:spacing w:after="0" w:line="24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0FF5EECF" w14:textId="77777777" w:rsidR="00C30F8A" w:rsidRPr="00C30F8A" w:rsidRDefault="00C30F8A" w:rsidP="00C30F8A">
      <w:pPr>
        <w:spacing w:after="0" w:line="24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68D7417B" w14:textId="77777777" w:rsidR="00C30F8A" w:rsidRPr="00C30F8A" w:rsidRDefault="00C30F8A" w:rsidP="00C30F8A">
      <w:pPr>
        <w:spacing w:after="0" w:line="24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24F7F410" w14:textId="77777777" w:rsidR="00C30F8A" w:rsidRPr="00C30F8A" w:rsidRDefault="00C30F8A" w:rsidP="00C30F8A">
      <w:pPr>
        <w:spacing w:after="0" w:line="24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575ABE43" w14:textId="77777777" w:rsidR="00C30F8A" w:rsidRPr="00C30F8A" w:rsidRDefault="00C30F8A" w:rsidP="00C30F8A">
      <w:pPr>
        <w:spacing w:after="0" w:line="24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4F41EFDF" w14:textId="77777777" w:rsidR="00C30F8A" w:rsidRPr="00C30F8A" w:rsidRDefault="00C30F8A" w:rsidP="00C30F8A">
      <w:pPr>
        <w:spacing w:after="0" w:line="24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2F9C2E8E" w14:textId="77777777" w:rsidR="00C30F8A" w:rsidRPr="00C30F8A" w:rsidRDefault="00C30F8A" w:rsidP="00C30F8A">
      <w:pPr>
        <w:spacing w:after="0" w:line="24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15B2D0AF" w14:textId="77777777" w:rsidR="00C30F8A" w:rsidRPr="00C30F8A" w:rsidRDefault="00C30F8A" w:rsidP="00C30F8A">
      <w:pPr>
        <w:spacing w:after="0" w:line="24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07FC8DEA" w14:textId="77777777" w:rsidR="00C30F8A" w:rsidRPr="00C30F8A" w:rsidRDefault="00C30F8A" w:rsidP="00C30F8A">
      <w:pPr>
        <w:spacing w:after="0" w:line="24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7EDCF04B" w14:textId="77777777" w:rsidR="00C30F8A" w:rsidRPr="00C30F8A" w:rsidRDefault="00C30F8A" w:rsidP="00C30F8A">
      <w:pPr>
        <w:spacing w:after="0" w:line="24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7CFB667A" w14:textId="77777777" w:rsidR="00C30F8A" w:rsidRPr="00C30F8A" w:rsidRDefault="00C30F8A" w:rsidP="00C30F8A">
      <w:pPr>
        <w:spacing w:after="0" w:line="24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C30F8A">
        <w:rPr>
          <w:rFonts w:ascii="Arial" w:hAnsi="Arial" w:cs="Arial"/>
          <w:b/>
          <w:bCs/>
          <w:sz w:val="20"/>
          <w:szCs w:val="20"/>
        </w:rPr>
        <w:t xml:space="preserve"> Paper:</w:t>
      </w:r>
    </w:p>
    <w:p w14:paraId="74A55DB1" w14:textId="539752A0" w:rsidR="009253E3" w:rsidRDefault="009253E3" w:rsidP="00C30F8A">
      <w:pPr>
        <w:spacing w:after="0" w:line="240" w:lineRule="auto"/>
      </w:pPr>
    </w:p>
    <w:p w14:paraId="551D913D" w14:textId="302EC140" w:rsidR="000831CB" w:rsidRDefault="000831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CB87A76" w14:textId="77777777" w:rsidR="00C30F8A" w:rsidRPr="00C30F8A" w:rsidRDefault="00C30F8A" w:rsidP="00C30F8A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sectPr w:rsidR="00C30F8A" w:rsidRPr="00C30F8A" w:rsidSect="00C30F8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3119" w:right="0" w:bottom="1440" w:left="142" w:header="1" w:footer="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BFEB" w14:textId="77777777" w:rsidR="00880C01" w:rsidRDefault="00880C01" w:rsidP="009253E3">
      <w:pPr>
        <w:spacing w:after="0" w:line="240" w:lineRule="auto"/>
      </w:pPr>
      <w:r>
        <w:separator/>
      </w:r>
    </w:p>
  </w:endnote>
  <w:endnote w:type="continuationSeparator" w:id="0">
    <w:p w14:paraId="28E071F3" w14:textId="77777777" w:rsidR="00880C01" w:rsidRDefault="00880C01" w:rsidP="0092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891D" w14:textId="4FD0E205" w:rsidR="009253E3" w:rsidRDefault="009253E3">
    <w:pPr>
      <w:pStyle w:val="Footer"/>
    </w:pPr>
    <w:r>
      <w:rPr>
        <w:noProof/>
      </w:rPr>
      <w:drawing>
        <wp:inline distT="0" distB="0" distL="0" distR="0" wp14:anchorId="1B7BB468" wp14:editId="6543E566">
          <wp:extent cx="7470140" cy="952500"/>
          <wp:effectExtent l="0" t="0" r="0" b="0"/>
          <wp:docPr id="47" name="Picture 47" descr="A blue scree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A blue scree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014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DECF" w14:textId="39AD38C4" w:rsidR="009253E3" w:rsidRDefault="009253E3">
    <w:pPr>
      <w:pStyle w:val="Footer"/>
    </w:pPr>
    <w:r>
      <w:rPr>
        <w:noProof/>
      </w:rPr>
      <w:drawing>
        <wp:inline distT="0" distB="0" distL="0" distR="0" wp14:anchorId="45677B63" wp14:editId="51C9C860">
          <wp:extent cx="7470140" cy="952500"/>
          <wp:effectExtent l="0" t="0" r="0" b="0"/>
          <wp:docPr id="44" name="Picture 44" descr="A blue scree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A blue scree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014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F484" w14:textId="77777777" w:rsidR="00880C01" w:rsidRDefault="00880C01" w:rsidP="009253E3">
      <w:pPr>
        <w:spacing w:after="0" w:line="240" w:lineRule="auto"/>
      </w:pPr>
      <w:r>
        <w:separator/>
      </w:r>
    </w:p>
  </w:footnote>
  <w:footnote w:type="continuationSeparator" w:id="0">
    <w:p w14:paraId="7F29833C" w14:textId="77777777" w:rsidR="00880C01" w:rsidRDefault="00880C01" w:rsidP="00925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5647" w14:textId="586DE83F" w:rsidR="009253E3" w:rsidRDefault="009253E3" w:rsidP="009253E3">
    <w:pPr>
      <w:pStyle w:val="Header"/>
      <w:ind w:left="-142"/>
    </w:pPr>
    <w:r>
      <w:rPr>
        <w:noProof/>
      </w:rPr>
      <w:drawing>
        <wp:inline distT="0" distB="0" distL="0" distR="0" wp14:anchorId="0B73AADB" wp14:editId="42C08D48">
          <wp:extent cx="7565030" cy="1297305"/>
          <wp:effectExtent l="0" t="0" r="0" b="0"/>
          <wp:docPr id="46" name="Picture 46" descr="Chart, icon, 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Chart, icon, funne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643" cy="129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2489" w14:textId="443105E8" w:rsidR="009253E3" w:rsidRDefault="00F83632" w:rsidP="009253E3">
    <w:pPr>
      <w:pStyle w:val="Header"/>
      <w:ind w:left="-142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7BC6768" wp14:editId="4A63339B">
              <wp:simplePos x="0" y="0"/>
              <wp:positionH relativeFrom="page">
                <wp:posOffset>94615</wp:posOffset>
              </wp:positionH>
              <wp:positionV relativeFrom="page">
                <wp:posOffset>693420</wp:posOffset>
              </wp:positionV>
              <wp:extent cx="4848045" cy="1250830"/>
              <wp:effectExtent l="0" t="0" r="0" b="698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045" cy="1250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13751" w:type="dxa"/>
                            <w:tblInd w:w="-14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7377"/>
                            <w:gridCol w:w="6374"/>
                          </w:tblGrid>
                          <w:tr w:rsidR="000831CB" w:rsidRPr="000831CB" w14:paraId="35CBA3A2" w14:textId="77777777" w:rsidTr="00AF5D14">
                            <w:tc>
                              <w:tcPr>
                                <w:tcW w:w="7377" w:type="dxa"/>
                              </w:tcPr>
                              <w:p w14:paraId="5CD3C34E" w14:textId="6F57CEB8" w:rsidR="00F83632" w:rsidRPr="000831CB" w:rsidRDefault="00F83632" w:rsidP="00E130E6">
                                <w:pPr>
                                  <w:ind w:left="142"/>
                                  <w:jc w:val="both"/>
                                  <w:rPr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0831CB">
                                  <w:rPr>
                                    <w:iCs/>
                                    <w:sz w:val="20"/>
                                    <w:szCs w:val="20"/>
                                  </w:rPr>
                                  <w:t xml:space="preserve">This paper will be presented </w:t>
                                </w:r>
                                <w:r w:rsidR="00AB6556">
                                  <w:rPr>
                                    <w:iCs/>
                                    <w:sz w:val="20"/>
                                    <w:szCs w:val="20"/>
                                  </w:rPr>
                                  <w:t xml:space="preserve">as a poster </w:t>
                                </w:r>
                                <w:r w:rsidRPr="000831CB">
                                  <w:rPr>
                                    <w:iCs/>
                                    <w:sz w:val="20"/>
                                    <w:szCs w:val="20"/>
                                  </w:rPr>
                                  <w:t>during LNG2023 conference on 10-13 July in Vancouver, Canada among many other innovative projects.  LNG2023 will provide a unique platform for the global LNG industry and key stakeholders to discuss, debate, and showcase the latest industry developments and opportunities.</w:t>
                                </w:r>
                              </w:p>
                              <w:p w14:paraId="42F869CB" w14:textId="77777777" w:rsidR="00F83632" w:rsidRPr="000831CB" w:rsidRDefault="00F83632" w:rsidP="00E130E6">
                                <w:pPr>
                                  <w:ind w:left="142"/>
                                  <w:rPr>
                                    <w:rFonts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74" w:type="dxa"/>
                              </w:tcPr>
                              <w:p w14:paraId="4EFF5E25" w14:textId="77777777" w:rsidR="00F83632" w:rsidRPr="000831CB" w:rsidRDefault="00F83632" w:rsidP="00E130E6">
                                <w:pPr>
                                  <w:widowControl w:val="0"/>
                                  <w:ind w:left="142"/>
                                  <w:rPr>
                                    <w:rFonts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14:paraId="79B6D96F" w14:textId="068CD26A" w:rsidR="00E130E6" w:rsidRDefault="00F83632" w:rsidP="00DD0C1D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 w:rsidRPr="000831CB">
                            <w:rPr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To view the full conference agenda, visit</w:t>
                          </w:r>
                        </w:p>
                        <w:p w14:paraId="605150CC" w14:textId="6370DB1D" w:rsidR="00F83632" w:rsidRPr="000831CB" w:rsidRDefault="00DD0C1D" w:rsidP="00DD0C1D">
                          <w:pPr>
                            <w:jc w:val="center"/>
                            <w:rPr>
                              <w:b/>
                              <w:bCs/>
                              <w:iCs/>
                              <w:color w:val="0563C1"/>
                              <w:sz w:val="20"/>
                              <w:szCs w:val="20"/>
                              <w:u w:val="single"/>
                            </w:rPr>
                          </w:pPr>
                          <w:hyperlink r:id="rId1" w:history="1">
                            <w:r w:rsidR="00F83632" w:rsidRPr="000831CB">
                              <w:rPr>
                                <w:rStyle w:val="Hyperlink"/>
                                <w:b/>
                                <w:bCs/>
                                <w:iCs/>
                                <w:color w:val="0563C1"/>
                                <w:sz w:val="20"/>
                                <w:szCs w:val="20"/>
                              </w:rPr>
                              <w:t>https://www.lng2023.org/lng-programme-overview</w:t>
                            </w:r>
                          </w:hyperlink>
                        </w:p>
                        <w:p w14:paraId="2A957EDF" w14:textId="77777777" w:rsidR="00F83632" w:rsidRPr="000831CB" w:rsidRDefault="00F83632" w:rsidP="00F8363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BC67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.45pt;margin-top:54.6pt;width:381.75pt;height:98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" stroked="f">
              <v:textbox>
                <w:txbxContent>
                  <w:tbl>
                    <w:tblPr>
                      <w:tblStyle w:val="TableGrid"/>
                      <w:tblW w:w="13751" w:type="dxa"/>
                      <w:tblInd w:w="-14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7377"/>
                      <w:gridCol w:w="6374"/>
                    </w:tblGrid>
                    <w:tr w:rsidR="000831CB" w:rsidRPr="000831CB" w14:paraId="35CBA3A2" w14:textId="77777777" w:rsidTr="00AF5D14">
                      <w:tc>
                        <w:tcPr>
                          <w:tcW w:w="7377" w:type="dxa"/>
                        </w:tcPr>
                        <w:p w14:paraId="5CD3C34E" w14:textId="6F57CEB8" w:rsidR="00F83632" w:rsidRPr="000831CB" w:rsidRDefault="00F83632" w:rsidP="00E130E6">
                          <w:pPr>
                            <w:ind w:left="142"/>
                            <w:jc w:val="both"/>
                            <w:rPr>
                              <w:iCs/>
                              <w:sz w:val="20"/>
                              <w:szCs w:val="20"/>
                            </w:rPr>
                          </w:pPr>
                          <w:r w:rsidRPr="000831CB">
                            <w:rPr>
                              <w:iCs/>
                              <w:sz w:val="20"/>
                              <w:szCs w:val="20"/>
                            </w:rPr>
                            <w:t xml:space="preserve">This paper will be presented </w:t>
                          </w:r>
                          <w:r w:rsidR="00AB6556">
                            <w:rPr>
                              <w:iCs/>
                              <w:sz w:val="20"/>
                              <w:szCs w:val="20"/>
                            </w:rPr>
                            <w:t xml:space="preserve">as a poster </w:t>
                          </w:r>
                          <w:r w:rsidRPr="000831CB">
                            <w:rPr>
                              <w:iCs/>
                              <w:sz w:val="20"/>
                              <w:szCs w:val="20"/>
                            </w:rPr>
                            <w:t>during LNG2023 conference on 10-13 July in Vancouver, Canada among many other innovative projects.  LNG2023 will provide a unique platform for the global LNG industry and key stakeholders to discuss, debate, and showcase the latest industry developments and opportunities.</w:t>
                          </w:r>
                        </w:p>
                        <w:p w14:paraId="42F869CB" w14:textId="77777777" w:rsidR="00F83632" w:rsidRPr="000831CB" w:rsidRDefault="00F83632" w:rsidP="00E130E6">
                          <w:pPr>
                            <w:ind w:left="142"/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374" w:type="dxa"/>
                        </w:tcPr>
                        <w:p w14:paraId="4EFF5E25" w14:textId="77777777" w:rsidR="00F83632" w:rsidRPr="000831CB" w:rsidRDefault="00F83632" w:rsidP="00E130E6">
                          <w:pPr>
                            <w:widowControl w:val="0"/>
                            <w:ind w:left="142"/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79B6D96F" w14:textId="068CD26A" w:rsidR="00E130E6" w:rsidRDefault="00F83632" w:rsidP="00DD0C1D">
                    <w:pPr>
                      <w:spacing w:after="0"/>
                      <w:jc w:val="center"/>
                      <w:rPr>
                        <w:b/>
                        <w:bCs/>
                        <w:iCs/>
                        <w:sz w:val="20"/>
                        <w:szCs w:val="20"/>
                      </w:rPr>
                    </w:pPr>
                    <w:r w:rsidRPr="000831CB">
                      <w:rPr>
                        <w:b/>
                        <w:bCs/>
                        <w:iCs/>
                        <w:sz w:val="20"/>
                        <w:szCs w:val="20"/>
                      </w:rPr>
                      <w:t>To view the full conference agenda, visit</w:t>
                    </w:r>
                  </w:p>
                  <w:p w14:paraId="605150CC" w14:textId="6370DB1D" w:rsidR="00F83632" w:rsidRPr="000831CB" w:rsidRDefault="00DD0C1D" w:rsidP="00DD0C1D">
                    <w:pPr>
                      <w:jc w:val="center"/>
                      <w:rPr>
                        <w:b/>
                        <w:bCs/>
                        <w:iCs/>
                        <w:color w:val="0563C1"/>
                        <w:sz w:val="20"/>
                        <w:szCs w:val="20"/>
                        <w:u w:val="single"/>
                      </w:rPr>
                    </w:pPr>
                    <w:hyperlink r:id="rId2" w:history="1">
                      <w:r w:rsidR="00F83632" w:rsidRPr="000831CB">
                        <w:rPr>
                          <w:rStyle w:val="Hyperlink"/>
                          <w:b/>
                          <w:bCs/>
                          <w:iCs/>
                          <w:color w:val="0563C1"/>
                          <w:sz w:val="20"/>
                          <w:szCs w:val="20"/>
                        </w:rPr>
                        <w:t>https://www.lng2023.org/lng-programme-overview</w:t>
                      </w:r>
                    </w:hyperlink>
                  </w:p>
                  <w:p w14:paraId="2A957EDF" w14:textId="77777777" w:rsidR="00F83632" w:rsidRPr="000831CB" w:rsidRDefault="00F83632" w:rsidP="00F83632"/>
                </w:txbxContent>
              </v:textbox>
              <w10:wrap anchorx="page" anchory="page"/>
            </v:shape>
          </w:pict>
        </mc:Fallback>
      </mc:AlternateContent>
    </w:r>
    <w:r w:rsidR="009253E3">
      <w:rPr>
        <w:noProof/>
      </w:rPr>
      <w:drawing>
        <wp:anchor distT="0" distB="0" distL="114300" distR="114300" simplePos="0" relativeHeight="251658239" behindDoc="1" locked="0" layoutInCell="1" allowOverlap="1" wp14:anchorId="7CA8D3FF" wp14:editId="04784A0C">
          <wp:simplePos x="0" y="0"/>
          <wp:positionH relativeFrom="column">
            <wp:posOffset>-90170</wp:posOffset>
          </wp:positionH>
          <wp:positionV relativeFrom="paragraph">
            <wp:posOffset>-635</wp:posOffset>
          </wp:positionV>
          <wp:extent cx="7556500" cy="1849755"/>
          <wp:effectExtent l="0" t="0" r="6350" b="0"/>
          <wp:wrapNone/>
          <wp:docPr id="43" name="Picture 43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84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E3"/>
    <w:rsid w:val="000831CB"/>
    <w:rsid w:val="00527F13"/>
    <w:rsid w:val="00661C96"/>
    <w:rsid w:val="00880C01"/>
    <w:rsid w:val="009253E3"/>
    <w:rsid w:val="0097325E"/>
    <w:rsid w:val="00AB6556"/>
    <w:rsid w:val="00AF5D14"/>
    <w:rsid w:val="00C30F8A"/>
    <w:rsid w:val="00DD0C1D"/>
    <w:rsid w:val="00E130E6"/>
    <w:rsid w:val="00F8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22121"/>
  <w15:chartTrackingRefBased/>
  <w15:docId w15:val="{94DF8CB0-F847-45EB-963A-BC30C114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E3"/>
  </w:style>
  <w:style w:type="paragraph" w:styleId="Footer">
    <w:name w:val="footer"/>
    <w:basedOn w:val="Normal"/>
    <w:link w:val="FooterChar"/>
    <w:uiPriority w:val="99"/>
    <w:unhideWhenUsed/>
    <w:rsid w:val="00925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E3"/>
  </w:style>
  <w:style w:type="table" w:styleId="TableGrid">
    <w:name w:val="Table Grid"/>
    <w:basedOn w:val="TableNormal"/>
    <w:uiPriority w:val="39"/>
    <w:rsid w:val="00661C9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1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lng2023.org/lng-programme-overview" TargetMode="External"/><Relationship Id="rId1" Type="http://schemas.openxmlformats.org/officeDocument/2006/relationships/hyperlink" Target="https://www.lng2023.org/lng-programme-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Garrington</dc:creator>
  <cp:keywords/>
  <dc:description/>
  <cp:lastModifiedBy>Sharon Garrington</cp:lastModifiedBy>
  <cp:revision>3</cp:revision>
  <dcterms:created xsi:type="dcterms:W3CDTF">2023-03-30T08:46:00Z</dcterms:created>
  <dcterms:modified xsi:type="dcterms:W3CDTF">2023-03-30T09:05:00Z</dcterms:modified>
</cp:coreProperties>
</file>