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0FF31" w14:textId="7EBA53DD" w:rsidR="000B6D88" w:rsidRPr="000B6D88" w:rsidRDefault="00AE307A" w:rsidP="00C85721">
      <w:pPr>
        <w:spacing w:line="240" w:lineRule="auto"/>
        <w:jc w:val="right"/>
        <w:rPr>
          <w:rFonts w:ascii="Helvetica" w:hAnsi="Helvetica" w:cs="Helvetica"/>
          <w:b/>
          <w:bCs/>
          <w:noProof/>
        </w:rPr>
      </w:pPr>
      <w:r w:rsidRPr="00AE307A">
        <w:rPr>
          <w:rFonts w:ascii="Helvetica" w:hAnsi="Helvetica" w:cs="Helvetica"/>
          <w:b/>
          <w:bCs/>
          <w:noProof/>
        </w:rPr>
        <mc:AlternateContent>
          <mc:Choice Requires="wps">
            <w:drawing>
              <wp:anchor distT="45720" distB="45720" distL="114300" distR="114300" simplePos="0" relativeHeight="251659264" behindDoc="0" locked="0" layoutInCell="1" allowOverlap="1" wp14:anchorId="4B71153D" wp14:editId="293E59CF">
                <wp:simplePos x="0" y="0"/>
                <wp:positionH relativeFrom="margin">
                  <wp:align>left</wp:align>
                </wp:positionH>
                <wp:positionV relativeFrom="paragraph">
                  <wp:posOffset>28575</wp:posOffset>
                </wp:positionV>
                <wp:extent cx="2381250" cy="10191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019175"/>
                        </a:xfrm>
                        <a:prstGeom prst="rect">
                          <a:avLst/>
                        </a:prstGeom>
                        <a:solidFill>
                          <a:srgbClr val="FFFFFF"/>
                        </a:solidFill>
                        <a:ln w="9525">
                          <a:noFill/>
                          <a:miter lim="800000"/>
                          <a:headEnd/>
                          <a:tailEnd/>
                        </a:ln>
                      </wps:spPr>
                      <wps:txbx>
                        <w:txbxContent>
                          <w:p w14:paraId="5D124460" w14:textId="77777777" w:rsidR="000B6D88" w:rsidRDefault="000B6D88" w:rsidP="00685EB9">
                            <w:pPr>
                              <w:spacing w:line="240" w:lineRule="auto"/>
                              <w:rPr>
                                <w:rFonts w:ascii="Helvetica" w:hAnsi="Helvetica" w:cs="Helvetica"/>
                                <w:b/>
                                <w:bCs/>
                                <w:szCs w:val="24"/>
                              </w:rPr>
                            </w:pPr>
                            <w:r>
                              <w:rPr>
                                <w:rFonts w:ascii="Helvetica" w:hAnsi="Helvetica" w:cs="Helvetica"/>
                                <w:b/>
                                <w:bCs/>
                                <w:szCs w:val="24"/>
                              </w:rPr>
                              <w:t>Press Release</w:t>
                            </w:r>
                          </w:p>
                          <w:p w14:paraId="027B8AA8" w14:textId="1F53F1D7" w:rsidR="00AE307A" w:rsidRPr="00AE307A" w:rsidRDefault="00AE307A" w:rsidP="00685EB9">
                            <w:pPr>
                              <w:spacing w:line="240" w:lineRule="auto"/>
                              <w:rPr>
                                <w:rFonts w:ascii="Helvetica" w:hAnsi="Helvetica" w:cs="Helvetica"/>
                                <w:b/>
                                <w:bCs/>
                                <w:szCs w:val="24"/>
                              </w:rPr>
                            </w:pPr>
                            <w:r w:rsidRPr="00AE307A">
                              <w:rPr>
                                <w:rFonts w:ascii="Helvetica" w:hAnsi="Helvetica" w:cs="Helvetica"/>
                                <w:b/>
                                <w:bCs/>
                                <w:szCs w:val="24"/>
                              </w:rPr>
                              <w:t>For Im</w:t>
                            </w:r>
                            <w:r w:rsidR="00746B69">
                              <w:rPr>
                                <w:rFonts w:ascii="Helvetica" w:hAnsi="Helvetica" w:cs="Helvetica"/>
                                <w:b/>
                                <w:bCs/>
                                <w:szCs w:val="24"/>
                              </w:rPr>
                              <w:t>m</w:t>
                            </w:r>
                            <w:r w:rsidRPr="00AE307A">
                              <w:rPr>
                                <w:rFonts w:ascii="Helvetica" w:hAnsi="Helvetica" w:cs="Helvetica"/>
                                <w:b/>
                                <w:bCs/>
                                <w:szCs w:val="24"/>
                              </w:rPr>
                              <w:t>ediate Release</w:t>
                            </w:r>
                          </w:p>
                          <w:p w14:paraId="7A593FCF" w14:textId="53734523" w:rsidR="00AE307A" w:rsidRPr="00AE307A" w:rsidRDefault="00685EB9" w:rsidP="00AE307A">
                            <w:pPr>
                              <w:spacing w:line="240" w:lineRule="auto"/>
                              <w:rPr>
                                <w:rFonts w:ascii="Helvetica" w:hAnsi="Helvetica" w:cs="Helvetica"/>
                                <w:b/>
                                <w:bCs/>
                                <w:szCs w:val="24"/>
                              </w:rPr>
                            </w:pPr>
                            <w:r>
                              <w:rPr>
                                <w:rFonts w:ascii="Helvetica" w:hAnsi="Helvetica" w:cs="Helvetica"/>
                                <w:b/>
                                <w:bCs/>
                                <w:szCs w:val="24"/>
                              </w:rPr>
                              <w:t>Date:</w:t>
                            </w:r>
                            <w:r w:rsidR="00252974">
                              <w:rPr>
                                <w:rFonts w:ascii="Helvetica" w:hAnsi="Helvetica" w:cs="Helvetica"/>
                                <w:b/>
                                <w:bCs/>
                                <w:szCs w:val="24"/>
                              </w:rPr>
                              <w:t xml:space="preserve"> 10</w:t>
                            </w:r>
                            <w:r w:rsidR="000B6D88">
                              <w:rPr>
                                <w:rFonts w:ascii="Helvetica" w:hAnsi="Helvetica" w:cs="Helvetica"/>
                                <w:b/>
                                <w:bCs/>
                                <w:szCs w:val="24"/>
                              </w:rPr>
                              <w:t>.04</w:t>
                            </w:r>
                            <w:r w:rsidR="00D06B94">
                              <w:rPr>
                                <w:rFonts w:ascii="Helvetica" w:hAnsi="Helvetica" w:cs="Helvetica"/>
                                <w:b/>
                                <w:bCs/>
                                <w:szCs w:val="24"/>
                              </w:rPr>
                              <w:t>.2022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71153D" id="_x0000_t202" coordsize="21600,21600" o:spt="202" path="m,l,21600r21600,l21600,xe">
                <v:stroke joinstyle="miter"/>
                <v:path gradientshapeok="t" o:connecttype="rect"/>
              </v:shapetype>
              <v:shape id="Text Box 2" o:spid="_x0000_s1026" type="#_x0000_t202" style="position:absolute;left:0;text-align:left;margin-left:0;margin-top:2.25pt;width:187.5pt;height:80.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THIADQIAAPcDAAAOAAAAZHJzL2Uyb0RvYy54bWysU9uO0zAQfUfiHyy/01xo2TZqulq6FCEt&#13;&#10;F2nhAxzHSSwcj7HdJuXrGTvZboE3hB8sj2d8ZubM8fZ27BU5Cesk6JJmi5QSoTnUUrcl/fb18GpN&#13;&#10;ifNM10yBFiU9C0dvdy9fbAdTiBw6ULWwBEG0KwZT0s57UySJ453omVuAERqdDdieeTRtm9SWDYje&#13;&#10;qyRP0zfJALY2FrhwDm/vJyfdRfymEdx/bhonPFElxdp83G3cq7Anuy0rWstMJ/lcBvuHKnomNSa9&#13;&#10;QN0zz8jRyr+gesktOGj8gkOfQNNILmIP2E2W/tHNY8eMiL0gOc5caHL/D5Z/Oj2aL5b48S2MOMDY&#13;&#10;hDMPwL87omHfMd2KO2th6ASrMXEWKEsG44r5aaDaFS6AVMNHqHHI7OghAo2N7QMr2CdBdBzA+UK6&#13;&#10;GD3heJm/Xmf5Cl0cfVmabbKbVczBiqfnxjr/XkBPwqGkFqca4dnpwflQDiueQkI2B0rWB6lUNGxb&#13;&#10;7ZUlJ4YKOMQ1o/8WpjQZSrpZ5auIrCG8j+LopUeFKtmXdJ2GNWkm0PFO1zHEM6mmM1ai9MxPoGQi&#13;&#10;x4/ViIGBpwrqMzJlYVIi/hw8dGB/UjKgCkvqfhyZFZSoDxrZ3mTLZZBtNJarmxwNe+2prj1Mc4Qq&#13;&#10;qadkOu59lHrgQcMdTqWRka/nSuZaUV2RxvknBPle2zHq+b/ufgEAAP//AwBQSwMEFAAGAAgAAAAh&#13;&#10;AF2Y9YndAAAACwEAAA8AAABkcnMvZG93bnJldi54bWxMT01Pg0AQvZv4HzZj4sXYRS2glKVRG43X&#13;&#10;1v6AAaZAZGcJuy3033c86WUyL2/mfeTr2fbqRKPvHBt4WESgiCtXd9wY2H9/3D+D8gG5xt4xGTiT&#13;&#10;h3VxfZVjVruJt3TahUaJCPsMDbQhDJnWvmrJol+4gVi4gxstBoFjo+sRJxG3vX6MokRb7FgcWhzo&#13;&#10;vaXqZ3e0Bg5f0138MpWfYZ9ul8kbdmnpzsbc3syblYzXFahAc/j7gN8Okh8KCVa6I9de9QakTTCw&#13;&#10;jEEJ+ZTGgku5SmTRRa7/dyguAAAA//8DAFBLAQItABQABgAIAAAAIQC2gziS/gAAAOEBAAATAAAA&#13;&#10;AAAAAAAAAAAAAAAAAABbQ29udGVudF9UeXBlc10ueG1sUEsBAi0AFAAGAAgAAAAhADj9If/WAAAA&#13;&#10;lAEAAAsAAAAAAAAAAAAAAAAALwEAAF9yZWxzLy5yZWxzUEsBAi0AFAAGAAgAAAAhACtMcgANAgAA&#13;&#10;9wMAAA4AAAAAAAAAAAAAAAAALgIAAGRycy9lMm9Eb2MueG1sUEsBAi0AFAAGAAgAAAAhAF2Y9Ynd&#13;&#10;AAAACwEAAA8AAAAAAAAAAAAAAAAAZwQAAGRycy9kb3ducmV2LnhtbFBLBQYAAAAABAAEAPMAAABx&#13;&#10;BQAAAAA=&#13;&#10;" stroked="f">
                <v:textbox>
                  <w:txbxContent>
                    <w:p w14:paraId="5D124460" w14:textId="77777777" w:rsidR="000B6D88" w:rsidRDefault="000B6D88" w:rsidP="00685EB9">
                      <w:pPr>
                        <w:spacing w:line="240" w:lineRule="auto"/>
                        <w:rPr>
                          <w:rFonts w:ascii="Helvetica" w:hAnsi="Helvetica" w:cs="Helvetica"/>
                          <w:b/>
                          <w:bCs/>
                          <w:szCs w:val="24"/>
                        </w:rPr>
                      </w:pPr>
                      <w:r>
                        <w:rPr>
                          <w:rFonts w:ascii="Helvetica" w:hAnsi="Helvetica" w:cs="Helvetica"/>
                          <w:b/>
                          <w:bCs/>
                          <w:szCs w:val="24"/>
                        </w:rPr>
                        <w:t>Press Release</w:t>
                      </w:r>
                    </w:p>
                    <w:p w14:paraId="027B8AA8" w14:textId="1F53F1D7" w:rsidR="00AE307A" w:rsidRPr="00AE307A" w:rsidRDefault="00AE307A" w:rsidP="00685EB9">
                      <w:pPr>
                        <w:spacing w:line="240" w:lineRule="auto"/>
                        <w:rPr>
                          <w:rFonts w:ascii="Helvetica" w:hAnsi="Helvetica" w:cs="Helvetica"/>
                          <w:b/>
                          <w:bCs/>
                          <w:szCs w:val="24"/>
                        </w:rPr>
                      </w:pPr>
                      <w:r w:rsidRPr="00AE307A">
                        <w:rPr>
                          <w:rFonts w:ascii="Helvetica" w:hAnsi="Helvetica" w:cs="Helvetica"/>
                          <w:b/>
                          <w:bCs/>
                          <w:szCs w:val="24"/>
                        </w:rPr>
                        <w:t>For Im</w:t>
                      </w:r>
                      <w:r w:rsidR="00746B69">
                        <w:rPr>
                          <w:rFonts w:ascii="Helvetica" w:hAnsi="Helvetica" w:cs="Helvetica"/>
                          <w:b/>
                          <w:bCs/>
                          <w:szCs w:val="24"/>
                        </w:rPr>
                        <w:t>m</w:t>
                      </w:r>
                      <w:r w:rsidRPr="00AE307A">
                        <w:rPr>
                          <w:rFonts w:ascii="Helvetica" w:hAnsi="Helvetica" w:cs="Helvetica"/>
                          <w:b/>
                          <w:bCs/>
                          <w:szCs w:val="24"/>
                        </w:rPr>
                        <w:t>ediate Release</w:t>
                      </w:r>
                    </w:p>
                    <w:p w14:paraId="7A593FCF" w14:textId="53734523" w:rsidR="00AE307A" w:rsidRPr="00AE307A" w:rsidRDefault="00685EB9" w:rsidP="00AE307A">
                      <w:pPr>
                        <w:spacing w:line="240" w:lineRule="auto"/>
                        <w:rPr>
                          <w:rFonts w:ascii="Helvetica" w:hAnsi="Helvetica" w:cs="Helvetica"/>
                          <w:b/>
                          <w:bCs/>
                          <w:szCs w:val="24"/>
                        </w:rPr>
                      </w:pPr>
                      <w:r>
                        <w:rPr>
                          <w:rFonts w:ascii="Helvetica" w:hAnsi="Helvetica" w:cs="Helvetica"/>
                          <w:b/>
                          <w:bCs/>
                          <w:szCs w:val="24"/>
                        </w:rPr>
                        <w:t>Date:</w:t>
                      </w:r>
                      <w:r w:rsidR="00252974">
                        <w:rPr>
                          <w:rFonts w:ascii="Helvetica" w:hAnsi="Helvetica" w:cs="Helvetica"/>
                          <w:b/>
                          <w:bCs/>
                          <w:szCs w:val="24"/>
                        </w:rPr>
                        <w:t xml:space="preserve"> 10</w:t>
                      </w:r>
                      <w:r w:rsidR="000B6D88">
                        <w:rPr>
                          <w:rFonts w:ascii="Helvetica" w:hAnsi="Helvetica" w:cs="Helvetica"/>
                          <w:b/>
                          <w:bCs/>
                          <w:szCs w:val="24"/>
                        </w:rPr>
                        <w:t>.04</w:t>
                      </w:r>
                      <w:r w:rsidR="00D06B94">
                        <w:rPr>
                          <w:rFonts w:ascii="Helvetica" w:hAnsi="Helvetica" w:cs="Helvetica"/>
                          <w:b/>
                          <w:bCs/>
                          <w:szCs w:val="24"/>
                        </w:rPr>
                        <w:t>.2022</w:t>
                      </w:r>
                    </w:p>
                  </w:txbxContent>
                </v:textbox>
                <w10:wrap type="square" anchorx="margin"/>
              </v:shape>
            </w:pict>
          </mc:Fallback>
        </mc:AlternateContent>
      </w:r>
      <w:bookmarkStart w:id="0" w:name="_Hlk100587781"/>
      <w:r w:rsidR="00C85721">
        <w:rPr>
          <w:rFonts w:ascii="Helvetica" w:hAnsi="Helvetica" w:cs="Helvetica"/>
          <w:b/>
          <w:bCs/>
          <w:noProof/>
        </w:rPr>
        <w:drawing>
          <wp:inline distT="0" distB="0" distL="0" distR="0" wp14:anchorId="16F7AB9C" wp14:editId="379D356E">
            <wp:extent cx="2105025" cy="1295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1295400"/>
                    </a:xfrm>
                    <a:prstGeom prst="rect">
                      <a:avLst/>
                    </a:prstGeom>
                    <a:noFill/>
                    <a:ln>
                      <a:noFill/>
                    </a:ln>
                  </pic:spPr>
                </pic:pic>
              </a:graphicData>
            </a:graphic>
          </wp:inline>
        </w:drawing>
      </w:r>
      <w:bookmarkEnd w:id="0"/>
    </w:p>
    <w:p w14:paraId="1A3546E6" w14:textId="0B45A370" w:rsidR="000B6D88" w:rsidRPr="00252974" w:rsidRDefault="00252974" w:rsidP="00252974">
      <w:pPr>
        <w:pStyle w:val="Date"/>
        <w:jc w:val="center"/>
        <w:rPr>
          <w:sz w:val="28"/>
          <w:szCs w:val="28"/>
        </w:rPr>
      </w:pPr>
      <w:r>
        <w:rPr>
          <w:rFonts w:ascii="Helvetica" w:hAnsi="Helvetica" w:cs="Calibri"/>
          <w:color w:val="000000"/>
          <w:sz w:val="28"/>
          <w:szCs w:val="28"/>
        </w:rPr>
        <w:t>Pigment.Inc</w:t>
      </w:r>
      <w:r w:rsidR="00E649C0" w:rsidRPr="009F20C6">
        <w:rPr>
          <w:rFonts w:ascii="Helvetica" w:hAnsi="Helvetica" w:cs="Calibri"/>
          <w:color w:val="000000"/>
          <w:sz w:val="28"/>
          <w:szCs w:val="28"/>
        </w:rPr>
        <w:t xml:space="preserve"> </w:t>
      </w:r>
      <w:r w:rsidR="006B0CD7" w:rsidRPr="009F20C6">
        <w:rPr>
          <w:rFonts w:ascii="Helvetica" w:hAnsi="Helvetica" w:cs="Calibri"/>
          <w:color w:val="000000"/>
          <w:sz w:val="28"/>
          <w:szCs w:val="28"/>
        </w:rPr>
        <w:t xml:space="preserve">to </w:t>
      </w:r>
      <w:r w:rsidR="00D06B94" w:rsidRPr="009F20C6">
        <w:rPr>
          <w:rFonts w:ascii="Helvetica" w:hAnsi="Helvetica" w:cs="Calibri"/>
          <w:color w:val="000000"/>
          <w:sz w:val="28"/>
          <w:szCs w:val="28"/>
        </w:rPr>
        <w:t>exhibit</w:t>
      </w:r>
      <w:r w:rsidR="006B0CD7" w:rsidRPr="009F20C6">
        <w:rPr>
          <w:rFonts w:ascii="Helvetica" w:hAnsi="Helvetica" w:cs="Calibri"/>
          <w:color w:val="000000"/>
          <w:sz w:val="28"/>
          <w:szCs w:val="28"/>
        </w:rPr>
        <w:t xml:space="preserve"> new Q</w:t>
      </w:r>
      <w:r w:rsidR="009F20C6" w:rsidRPr="009F20C6">
        <w:rPr>
          <w:rFonts w:ascii="Helvetica" w:hAnsi="Helvetica" w:cs="Calibri"/>
          <w:color w:val="000000"/>
          <w:sz w:val="28"/>
          <w:szCs w:val="28"/>
        </w:rPr>
        <w:t>1 &amp; Q2</w:t>
      </w:r>
      <w:r w:rsidR="006B0CD7" w:rsidRPr="009F20C6">
        <w:rPr>
          <w:rFonts w:ascii="Helvetica" w:hAnsi="Helvetica" w:cs="Calibri"/>
          <w:color w:val="000000"/>
          <w:sz w:val="28"/>
          <w:szCs w:val="28"/>
        </w:rPr>
        <w:t xml:space="preserve"> Hybrid Series Direct-to-Garment</w:t>
      </w:r>
      <w:r w:rsidR="00124E74">
        <w:rPr>
          <w:rFonts w:ascii="Helvetica" w:hAnsi="Helvetica" w:cs="Calibri"/>
          <w:color w:val="000000"/>
          <w:sz w:val="28"/>
          <w:szCs w:val="28"/>
        </w:rPr>
        <w:t xml:space="preserve"> (DTG) </w:t>
      </w:r>
      <w:r w:rsidR="00124E74">
        <w:rPr>
          <w:rFonts w:ascii="Helvetica" w:hAnsi="Helvetica" w:cs="Calibri"/>
          <w:color w:val="000000"/>
          <w:sz w:val="28"/>
          <w:szCs w:val="28"/>
        </w:rPr>
        <w:br/>
        <w:t xml:space="preserve">&amp; Direct-to-Film (DTF) </w:t>
      </w:r>
      <w:r w:rsidR="006B0CD7" w:rsidRPr="009F20C6">
        <w:rPr>
          <w:rFonts w:ascii="Helvetica" w:hAnsi="Helvetica" w:cs="Calibri"/>
          <w:color w:val="000000"/>
          <w:sz w:val="28"/>
          <w:szCs w:val="28"/>
        </w:rPr>
        <w:t>Printers</w:t>
      </w:r>
      <w:r w:rsidR="00D06B94" w:rsidRPr="009F20C6">
        <w:rPr>
          <w:rFonts w:ascii="Helvetica" w:hAnsi="Helvetica" w:cs="Calibri"/>
          <w:color w:val="000000"/>
          <w:sz w:val="28"/>
          <w:szCs w:val="28"/>
        </w:rPr>
        <w:t xml:space="preserve"> at FESPA</w:t>
      </w:r>
      <w:r w:rsidR="009F20C6" w:rsidRPr="009F20C6">
        <w:rPr>
          <w:rFonts w:ascii="Helvetica" w:hAnsi="Helvetica" w:cs="Calibri"/>
          <w:color w:val="000000"/>
          <w:sz w:val="28"/>
          <w:szCs w:val="28"/>
        </w:rPr>
        <w:t xml:space="preserve"> Global Print Expo 2022</w:t>
      </w:r>
    </w:p>
    <w:p w14:paraId="08AFD428" w14:textId="5659C755" w:rsidR="00204A15" w:rsidRPr="00D77200" w:rsidRDefault="009F20C6" w:rsidP="006B0CD7">
      <w:pPr>
        <w:rPr>
          <w:rFonts w:ascii="Helvetica" w:hAnsi="Helvetica" w:cs="Helvetica"/>
          <w:color w:val="212121"/>
          <w:sz w:val="24"/>
          <w:szCs w:val="24"/>
          <w:shd w:val="clear" w:color="auto" w:fill="FFFFFF"/>
        </w:rPr>
      </w:pPr>
      <w:r w:rsidRPr="00D77200">
        <w:rPr>
          <w:rFonts w:ascii="Helvetica" w:hAnsi="Helvetica"/>
          <w:color w:val="000000"/>
          <w:sz w:val="24"/>
          <w:szCs w:val="24"/>
        </w:rPr>
        <w:t>Pigment</w:t>
      </w:r>
      <w:r w:rsidR="00B749F2">
        <w:rPr>
          <w:rFonts w:ascii="Helvetica" w:hAnsi="Helvetica"/>
          <w:color w:val="000000"/>
          <w:sz w:val="24"/>
          <w:szCs w:val="24"/>
        </w:rPr>
        <w:t>.</w:t>
      </w:r>
      <w:r w:rsidRPr="00D77200">
        <w:rPr>
          <w:rFonts w:ascii="Helvetica" w:hAnsi="Helvetica"/>
          <w:color w:val="000000"/>
          <w:sz w:val="24"/>
          <w:szCs w:val="24"/>
        </w:rPr>
        <w:t>Inc</w:t>
      </w:r>
      <w:r w:rsidR="00252974">
        <w:rPr>
          <w:rFonts w:ascii="Helvetica" w:hAnsi="Helvetica"/>
          <w:color w:val="000000"/>
          <w:sz w:val="24"/>
          <w:szCs w:val="24"/>
        </w:rPr>
        <w:t xml:space="preserve"> </w:t>
      </w:r>
      <w:r w:rsidRPr="00D77200">
        <w:rPr>
          <w:rFonts w:ascii="Helvetica" w:hAnsi="Helvetica"/>
          <w:color w:val="000000"/>
          <w:sz w:val="24"/>
          <w:szCs w:val="24"/>
        </w:rPr>
        <w:t xml:space="preserve">will exhibit </w:t>
      </w:r>
      <w:r w:rsidR="00F75533" w:rsidRPr="00D77200">
        <w:rPr>
          <w:rFonts w:ascii="Helvetica" w:hAnsi="Helvetica"/>
          <w:color w:val="000000"/>
          <w:sz w:val="24"/>
          <w:szCs w:val="24"/>
        </w:rPr>
        <w:t>the</w:t>
      </w:r>
      <w:r w:rsidRPr="00D77200">
        <w:rPr>
          <w:rFonts w:ascii="Helvetica" w:hAnsi="Helvetica"/>
          <w:color w:val="000000"/>
          <w:sz w:val="24"/>
          <w:szCs w:val="24"/>
        </w:rPr>
        <w:t xml:space="preserve"> </w:t>
      </w:r>
      <w:r w:rsidR="005758DC" w:rsidRPr="00D77200">
        <w:rPr>
          <w:rFonts w:ascii="Helvetica" w:hAnsi="Helvetica"/>
          <w:color w:val="000000"/>
          <w:sz w:val="24"/>
          <w:szCs w:val="24"/>
        </w:rPr>
        <w:t>recently launched</w:t>
      </w:r>
      <w:r w:rsidRPr="00D77200">
        <w:rPr>
          <w:rFonts w:ascii="Helvetica" w:hAnsi="Helvetica"/>
          <w:color w:val="000000"/>
          <w:sz w:val="24"/>
          <w:szCs w:val="24"/>
        </w:rPr>
        <w:t xml:space="preserve"> </w:t>
      </w:r>
      <w:r w:rsidR="00252974" w:rsidRPr="00D77200">
        <w:rPr>
          <w:rFonts w:ascii="Helvetica" w:hAnsi="Helvetica"/>
          <w:color w:val="000000"/>
          <w:sz w:val="24"/>
          <w:szCs w:val="24"/>
        </w:rPr>
        <w:t xml:space="preserve">DTG Digital </w:t>
      </w:r>
      <w:r w:rsidRPr="00D77200">
        <w:rPr>
          <w:rFonts w:ascii="Helvetica" w:hAnsi="Helvetica"/>
          <w:color w:val="000000"/>
          <w:sz w:val="24"/>
          <w:szCs w:val="24"/>
        </w:rPr>
        <w:t>Q1 and Q2</w:t>
      </w:r>
      <w:r w:rsidR="00677477" w:rsidRPr="00D77200">
        <w:rPr>
          <w:rFonts w:ascii="Helvetica" w:hAnsi="Helvetica" w:cs="Helvetica"/>
          <w:color w:val="212121"/>
          <w:sz w:val="24"/>
          <w:szCs w:val="24"/>
          <w:shd w:val="clear" w:color="auto" w:fill="FFFFFF"/>
        </w:rPr>
        <w:t xml:space="preserve"> Hybrid Series </w:t>
      </w:r>
      <w:r w:rsidRPr="00D77200">
        <w:rPr>
          <w:rFonts w:ascii="Helvetica" w:hAnsi="Helvetica" w:cs="Helvetica"/>
          <w:color w:val="212121"/>
          <w:sz w:val="24"/>
          <w:szCs w:val="24"/>
          <w:shd w:val="clear" w:color="auto" w:fill="FFFFFF"/>
        </w:rPr>
        <w:t xml:space="preserve">DTG/DTF </w:t>
      </w:r>
      <w:r w:rsidR="00677477" w:rsidRPr="00D77200">
        <w:rPr>
          <w:rFonts w:ascii="Helvetica" w:hAnsi="Helvetica" w:cs="Helvetica"/>
          <w:color w:val="212121"/>
          <w:sz w:val="24"/>
          <w:szCs w:val="24"/>
          <w:shd w:val="clear" w:color="auto" w:fill="FFFFFF"/>
        </w:rPr>
        <w:t>printers</w:t>
      </w:r>
      <w:r w:rsidRPr="00D77200">
        <w:rPr>
          <w:rFonts w:ascii="Helvetica" w:hAnsi="Helvetica" w:cs="Helvetica"/>
          <w:color w:val="212121"/>
          <w:sz w:val="24"/>
          <w:szCs w:val="24"/>
          <w:shd w:val="clear" w:color="auto" w:fill="FFFFFF"/>
        </w:rPr>
        <w:t xml:space="preserve"> at the FESPA Tradeshow which takes place from 31</w:t>
      </w:r>
      <w:r w:rsidR="00F75533" w:rsidRPr="00D77200">
        <w:rPr>
          <w:rFonts w:ascii="Helvetica" w:hAnsi="Helvetica" w:cs="Helvetica"/>
          <w:color w:val="212121"/>
          <w:sz w:val="24"/>
          <w:szCs w:val="24"/>
          <w:shd w:val="clear" w:color="auto" w:fill="FFFFFF"/>
          <w:vertAlign w:val="superscript"/>
        </w:rPr>
        <w:t>st</w:t>
      </w:r>
      <w:r w:rsidR="00F75533" w:rsidRPr="00D77200">
        <w:rPr>
          <w:rFonts w:ascii="Helvetica" w:hAnsi="Helvetica" w:cs="Helvetica"/>
          <w:color w:val="212121"/>
          <w:sz w:val="24"/>
          <w:szCs w:val="24"/>
          <w:shd w:val="clear" w:color="auto" w:fill="FFFFFF"/>
        </w:rPr>
        <w:t xml:space="preserve"> May to 3</w:t>
      </w:r>
      <w:r w:rsidR="00F75533" w:rsidRPr="00D77200">
        <w:rPr>
          <w:rFonts w:ascii="Helvetica" w:hAnsi="Helvetica" w:cs="Helvetica"/>
          <w:color w:val="212121"/>
          <w:sz w:val="24"/>
          <w:szCs w:val="24"/>
          <w:shd w:val="clear" w:color="auto" w:fill="FFFFFF"/>
          <w:vertAlign w:val="superscript"/>
        </w:rPr>
        <w:t>rd</w:t>
      </w:r>
      <w:r w:rsidR="00F75533" w:rsidRPr="00D77200">
        <w:rPr>
          <w:rFonts w:ascii="Helvetica" w:hAnsi="Helvetica" w:cs="Helvetica"/>
          <w:color w:val="212121"/>
          <w:sz w:val="24"/>
          <w:szCs w:val="24"/>
          <w:shd w:val="clear" w:color="auto" w:fill="FFFFFF"/>
        </w:rPr>
        <w:t xml:space="preserve"> June 2022 at the Messe Berlin in Germany.</w:t>
      </w:r>
      <w:r w:rsidR="00677477" w:rsidRPr="00D77200">
        <w:rPr>
          <w:rFonts w:ascii="Helvetica" w:hAnsi="Helvetica" w:cs="Helvetica"/>
          <w:color w:val="212121"/>
          <w:sz w:val="24"/>
          <w:szCs w:val="24"/>
          <w:shd w:val="clear" w:color="auto" w:fill="FFFFFF"/>
        </w:rPr>
        <w:t xml:space="preserve"> </w:t>
      </w:r>
      <w:r w:rsidR="00F75533" w:rsidRPr="00D77200">
        <w:rPr>
          <w:rFonts w:ascii="Helvetica" w:hAnsi="Helvetica" w:cs="Helvetica"/>
          <w:color w:val="212121"/>
          <w:sz w:val="24"/>
          <w:szCs w:val="24"/>
          <w:shd w:val="clear" w:color="auto" w:fill="FFFFFF"/>
        </w:rPr>
        <w:t>Both Q Hybrid Series</w:t>
      </w:r>
      <w:r w:rsidR="00AA17FA" w:rsidRPr="00D77200">
        <w:rPr>
          <w:rFonts w:ascii="Helvetica" w:hAnsi="Helvetica" w:cs="Helvetica"/>
          <w:color w:val="212121"/>
          <w:sz w:val="24"/>
          <w:szCs w:val="24"/>
          <w:shd w:val="clear" w:color="auto" w:fill="FFFFFF"/>
        </w:rPr>
        <w:t xml:space="preserve"> </w:t>
      </w:r>
      <w:r w:rsidR="00F75533" w:rsidRPr="00D77200">
        <w:rPr>
          <w:rFonts w:ascii="Helvetica" w:hAnsi="Helvetica" w:cs="Helvetica"/>
          <w:color w:val="212121"/>
          <w:sz w:val="24"/>
          <w:szCs w:val="24"/>
          <w:shd w:val="clear" w:color="auto" w:fill="FFFFFF"/>
        </w:rPr>
        <w:t xml:space="preserve">printers </w:t>
      </w:r>
      <w:r w:rsidR="00F75533" w:rsidRPr="00D77200">
        <w:rPr>
          <w:rFonts w:ascii="Helvetica" w:hAnsi="Helvetica" w:cs="Helvetica"/>
          <w:color w:val="212121"/>
          <w:sz w:val="24"/>
          <w:szCs w:val="24"/>
          <w:shd w:val="clear" w:color="auto" w:fill="FFFFFF"/>
        </w:rPr>
        <w:softHyphen/>
      </w:r>
      <w:r w:rsidR="00677477" w:rsidRPr="00D77200">
        <w:rPr>
          <w:rFonts w:ascii="Helvetica" w:hAnsi="Helvetica" w:cs="Helvetica"/>
          <w:color w:val="212121"/>
          <w:sz w:val="24"/>
          <w:szCs w:val="24"/>
          <w:shd w:val="clear" w:color="auto" w:fill="FFFFFF"/>
        </w:rPr>
        <w:t>are designed for both direct to garment printing (DTG) and direct to film (DTF)</w:t>
      </w:r>
      <w:r w:rsidR="00AA17FA" w:rsidRPr="00D77200">
        <w:rPr>
          <w:rFonts w:ascii="Helvetica" w:hAnsi="Helvetica" w:cs="Helvetica"/>
          <w:color w:val="212121"/>
          <w:sz w:val="24"/>
          <w:szCs w:val="24"/>
          <w:shd w:val="clear" w:color="auto" w:fill="FFFFFF"/>
        </w:rPr>
        <w:t>.</w:t>
      </w:r>
      <w:r w:rsidR="00677477" w:rsidRPr="00D77200">
        <w:rPr>
          <w:rFonts w:ascii="Helvetica" w:hAnsi="Helvetica" w:cs="Helvetica"/>
          <w:color w:val="212121"/>
          <w:sz w:val="24"/>
          <w:szCs w:val="24"/>
          <w:shd w:val="clear" w:color="auto" w:fill="FFFFFF"/>
        </w:rPr>
        <w:t xml:space="preserve"> </w:t>
      </w:r>
      <w:r w:rsidR="00AA17FA" w:rsidRPr="00D77200">
        <w:rPr>
          <w:rFonts w:ascii="Helvetica" w:hAnsi="Helvetica" w:cs="Helvetica"/>
          <w:color w:val="212121"/>
          <w:sz w:val="24"/>
          <w:szCs w:val="24"/>
          <w:shd w:val="clear" w:color="auto" w:fill="FFFFFF"/>
        </w:rPr>
        <w:t>Users can print both indirect</w:t>
      </w:r>
      <w:r w:rsidR="00677477" w:rsidRPr="00D77200">
        <w:rPr>
          <w:rFonts w:ascii="Helvetica" w:hAnsi="Helvetica" w:cs="Helvetica"/>
          <w:color w:val="212121"/>
          <w:sz w:val="24"/>
          <w:szCs w:val="24"/>
          <w:shd w:val="clear" w:color="auto" w:fill="FFFFFF"/>
        </w:rPr>
        <w:t xml:space="preserve"> </w:t>
      </w:r>
      <w:r w:rsidR="005758DC" w:rsidRPr="00D77200">
        <w:rPr>
          <w:rFonts w:ascii="Helvetica" w:hAnsi="Helvetica" w:cs="Helvetica"/>
          <w:color w:val="212121"/>
          <w:sz w:val="24"/>
          <w:szCs w:val="24"/>
          <w:shd w:val="clear" w:color="auto" w:fill="FFFFFF"/>
        </w:rPr>
        <w:t>DTF transfer</w:t>
      </w:r>
      <w:r w:rsidR="00677477" w:rsidRPr="00D77200">
        <w:rPr>
          <w:rFonts w:ascii="Helvetica" w:hAnsi="Helvetica" w:cs="Helvetica"/>
          <w:color w:val="212121"/>
          <w:sz w:val="24"/>
          <w:szCs w:val="24"/>
          <w:shd w:val="clear" w:color="auto" w:fill="FFFFFF"/>
        </w:rPr>
        <w:t xml:space="preserve"> </w:t>
      </w:r>
      <w:r w:rsidR="00F61CCB" w:rsidRPr="00D77200">
        <w:rPr>
          <w:rFonts w:ascii="Helvetica" w:hAnsi="Helvetica" w:cs="Helvetica"/>
          <w:color w:val="212121"/>
          <w:sz w:val="24"/>
          <w:szCs w:val="24"/>
          <w:shd w:val="clear" w:color="auto" w:fill="FFFFFF"/>
        </w:rPr>
        <w:t>films</w:t>
      </w:r>
      <w:r w:rsidR="00AA17FA" w:rsidRPr="00D77200">
        <w:rPr>
          <w:rFonts w:ascii="Helvetica" w:hAnsi="Helvetica" w:cs="Helvetica"/>
          <w:color w:val="212121"/>
          <w:sz w:val="24"/>
          <w:szCs w:val="24"/>
          <w:shd w:val="clear" w:color="auto" w:fill="FFFFFF"/>
        </w:rPr>
        <w:t xml:space="preserve"> and DTG</w:t>
      </w:r>
      <w:r w:rsidR="00677477" w:rsidRPr="00D77200">
        <w:rPr>
          <w:rFonts w:ascii="Helvetica" w:hAnsi="Helvetica" w:cs="Helvetica"/>
          <w:color w:val="212121"/>
          <w:sz w:val="24"/>
          <w:szCs w:val="24"/>
          <w:shd w:val="clear" w:color="auto" w:fill="FFFFFF"/>
        </w:rPr>
        <w:t xml:space="preserve"> </w:t>
      </w:r>
      <w:r w:rsidR="008F5426" w:rsidRPr="00D77200">
        <w:rPr>
          <w:rFonts w:ascii="Helvetica" w:hAnsi="Helvetica" w:cs="Helvetica"/>
          <w:color w:val="212121"/>
          <w:sz w:val="24"/>
          <w:szCs w:val="24"/>
          <w:shd w:val="clear" w:color="auto" w:fill="FFFFFF"/>
        </w:rPr>
        <w:t>from a single printing platform</w:t>
      </w:r>
      <w:r w:rsidR="00F61CCB" w:rsidRPr="00D77200">
        <w:rPr>
          <w:rFonts w:ascii="Helvetica" w:hAnsi="Helvetica" w:cs="Helvetica"/>
          <w:color w:val="212121"/>
          <w:sz w:val="24"/>
          <w:szCs w:val="24"/>
          <w:shd w:val="clear" w:color="auto" w:fill="FFFFFF"/>
        </w:rPr>
        <w:t xml:space="preserve"> with a simple automated feature that switches between the two print </w:t>
      </w:r>
      <w:r w:rsidR="003353B0" w:rsidRPr="00D77200">
        <w:rPr>
          <w:rFonts w:ascii="Helvetica" w:hAnsi="Helvetica" w:cs="Helvetica"/>
          <w:color w:val="212121"/>
          <w:sz w:val="24"/>
          <w:szCs w:val="24"/>
          <w:shd w:val="clear" w:color="auto" w:fill="FFFFFF"/>
        </w:rPr>
        <w:t>modes</w:t>
      </w:r>
      <w:r w:rsidR="00677477" w:rsidRPr="00D77200">
        <w:rPr>
          <w:rFonts w:ascii="Helvetica" w:hAnsi="Helvetica" w:cs="Helvetica"/>
          <w:color w:val="212121"/>
          <w:sz w:val="24"/>
          <w:szCs w:val="24"/>
          <w:shd w:val="clear" w:color="auto" w:fill="FFFFFF"/>
        </w:rPr>
        <w:t>.</w:t>
      </w:r>
      <w:r w:rsidR="00026EDA" w:rsidRPr="00D77200">
        <w:rPr>
          <w:rFonts w:ascii="Helvetica" w:hAnsi="Helvetica" w:cs="Helvetica"/>
          <w:color w:val="212121"/>
          <w:sz w:val="24"/>
          <w:szCs w:val="24"/>
          <w:shd w:val="clear" w:color="auto" w:fill="FFFFFF"/>
        </w:rPr>
        <w:t xml:space="preserve"> </w:t>
      </w:r>
      <w:r w:rsidR="005A0812" w:rsidRPr="00D77200">
        <w:rPr>
          <w:rFonts w:ascii="Helvetica" w:hAnsi="Helvetica" w:cs="Helvetica"/>
          <w:color w:val="212121"/>
          <w:sz w:val="24"/>
          <w:szCs w:val="24"/>
          <w:shd w:val="clear" w:color="auto" w:fill="FFFFFF"/>
        </w:rPr>
        <w:t xml:space="preserve">The Q Hybrid Series printers </w:t>
      </w:r>
      <w:r w:rsidR="005758DC" w:rsidRPr="00D77200">
        <w:rPr>
          <w:rFonts w:ascii="Helvetica" w:hAnsi="Helvetica" w:cs="Helvetica"/>
          <w:color w:val="212121"/>
          <w:sz w:val="24"/>
          <w:szCs w:val="24"/>
          <w:shd w:val="clear" w:color="auto" w:fill="FFFFFF"/>
        </w:rPr>
        <w:t xml:space="preserve">were designed to </w:t>
      </w:r>
      <w:r w:rsidR="00F61CCB" w:rsidRPr="00D77200">
        <w:rPr>
          <w:rFonts w:ascii="Helvetica" w:hAnsi="Helvetica" w:cs="Helvetica"/>
          <w:color w:val="212121"/>
          <w:sz w:val="24"/>
          <w:szCs w:val="24"/>
          <w:shd w:val="clear" w:color="auto" w:fill="FFFFFF"/>
        </w:rPr>
        <w:t xml:space="preserve">simplify garment decoration and </w:t>
      </w:r>
      <w:r w:rsidR="005A0812" w:rsidRPr="00D77200">
        <w:rPr>
          <w:rFonts w:ascii="Helvetica" w:hAnsi="Helvetica" w:cs="Helvetica"/>
          <w:color w:val="212121"/>
          <w:sz w:val="24"/>
          <w:szCs w:val="24"/>
          <w:shd w:val="clear" w:color="auto" w:fill="FFFFFF"/>
        </w:rPr>
        <w:t xml:space="preserve">enable </w:t>
      </w:r>
      <w:r w:rsidR="005758DC" w:rsidRPr="00D77200">
        <w:rPr>
          <w:rFonts w:ascii="Helvetica" w:hAnsi="Helvetica" w:cs="Helvetica"/>
          <w:color w:val="212121"/>
          <w:sz w:val="24"/>
          <w:szCs w:val="24"/>
          <w:shd w:val="clear" w:color="auto" w:fill="FFFFFF"/>
        </w:rPr>
        <w:t>printing businesses</w:t>
      </w:r>
      <w:r w:rsidR="005A0812" w:rsidRPr="00D77200">
        <w:rPr>
          <w:rFonts w:ascii="Helvetica" w:hAnsi="Helvetica" w:cs="Helvetica"/>
          <w:color w:val="212121"/>
          <w:sz w:val="24"/>
          <w:szCs w:val="24"/>
          <w:shd w:val="clear" w:color="auto" w:fill="FFFFFF"/>
        </w:rPr>
        <w:t xml:space="preserve"> to expand the range of products they can decorate</w:t>
      </w:r>
      <w:r w:rsidR="00117F3B" w:rsidRPr="00D77200">
        <w:rPr>
          <w:rFonts w:ascii="Helvetica" w:hAnsi="Helvetica" w:cs="Helvetica"/>
          <w:color w:val="212121"/>
          <w:sz w:val="24"/>
          <w:szCs w:val="24"/>
          <w:shd w:val="clear" w:color="auto" w:fill="FFFFFF"/>
        </w:rPr>
        <w:t xml:space="preserve"> using both direct and indirect methods of </w:t>
      </w:r>
      <w:r w:rsidR="00F61CCB" w:rsidRPr="00D77200">
        <w:rPr>
          <w:rFonts w:ascii="Helvetica" w:hAnsi="Helvetica" w:cs="Helvetica"/>
          <w:color w:val="212121"/>
          <w:sz w:val="24"/>
          <w:szCs w:val="24"/>
          <w:shd w:val="clear" w:color="auto" w:fill="FFFFFF"/>
        </w:rPr>
        <w:t>printing</w:t>
      </w:r>
      <w:r w:rsidR="00117F3B" w:rsidRPr="00D77200">
        <w:rPr>
          <w:rFonts w:ascii="Helvetica" w:hAnsi="Helvetica" w:cs="Helvetica"/>
          <w:color w:val="212121"/>
          <w:sz w:val="24"/>
          <w:szCs w:val="24"/>
          <w:shd w:val="clear" w:color="auto" w:fill="FFFFFF"/>
        </w:rPr>
        <w:t>.</w:t>
      </w:r>
      <w:r w:rsidR="00204A15" w:rsidRPr="00D77200">
        <w:rPr>
          <w:rFonts w:ascii="Helvetica" w:hAnsi="Helvetica" w:cs="Helvetica"/>
          <w:color w:val="212121"/>
          <w:sz w:val="24"/>
          <w:szCs w:val="24"/>
          <w:shd w:val="clear" w:color="auto" w:fill="FFFFFF"/>
        </w:rPr>
        <w:t xml:space="preserve"> </w:t>
      </w:r>
      <w:r w:rsidR="005169A3" w:rsidRPr="00D77200">
        <w:rPr>
          <w:rFonts w:ascii="Helvetica" w:hAnsi="Helvetica" w:cs="Helvetica"/>
          <w:color w:val="212121"/>
          <w:sz w:val="24"/>
          <w:szCs w:val="24"/>
          <w:shd w:val="clear" w:color="auto" w:fill="FFFFFF"/>
        </w:rPr>
        <w:t xml:space="preserve">Attendees can </w:t>
      </w:r>
      <w:r w:rsidR="001E63E7" w:rsidRPr="00D77200">
        <w:rPr>
          <w:rFonts w:ascii="Helvetica" w:hAnsi="Helvetica" w:cs="Helvetica"/>
          <w:color w:val="212121"/>
          <w:sz w:val="24"/>
          <w:szCs w:val="24"/>
          <w:shd w:val="clear" w:color="auto" w:fill="FFFFFF"/>
        </w:rPr>
        <w:t>visit</w:t>
      </w:r>
      <w:r w:rsidR="005169A3" w:rsidRPr="00D77200">
        <w:rPr>
          <w:rFonts w:ascii="Helvetica" w:hAnsi="Helvetica" w:cs="Helvetica"/>
          <w:color w:val="212121"/>
          <w:sz w:val="24"/>
          <w:szCs w:val="24"/>
          <w:shd w:val="clear" w:color="auto" w:fill="FFFFFF"/>
        </w:rPr>
        <w:t xml:space="preserve"> </w:t>
      </w:r>
      <w:r w:rsidR="001E63E7" w:rsidRPr="00D77200">
        <w:rPr>
          <w:rFonts w:ascii="Helvetica" w:hAnsi="Helvetica" w:cs="Helvetica"/>
          <w:color w:val="212121"/>
          <w:sz w:val="24"/>
          <w:szCs w:val="24"/>
          <w:shd w:val="clear" w:color="auto" w:fill="FFFFFF"/>
        </w:rPr>
        <w:t xml:space="preserve">the Pigment.Inc </w:t>
      </w:r>
      <w:r w:rsidR="005169A3" w:rsidRPr="00D77200">
        <w:rPr>
          <w:rFonts w:ascii="Helvetica" w:hAnsi="Helvetica" w:cs="Helvetica"/>
          <w:color w:val="212121"/>
          <w:sz w:val="24"/>
          <w:szCs w:val="24"/>
          <w:shd w:val="clear" w:color="auto" w:fill="FFFFFF"/>
        </w:rPr>
        <w:t>stand number 27-B30</w:t>
      </w:r>
      <w:r w:rsidR="001E63E7" w:rsidRPr="00D77200">
        <w:rPr>
          <w:rFonts w:ascii="Helvetica" w:hAnsi="Helvetica" w:cs="Helvetica"/>
          <w:color w:val="212121"/>
          <w:sz w:val="24"/>
          <w:szCs w:val="24"/>
          <w:shd w:val="clear" w:color="auto" w:fill="FFFFFF"/>
        </w:rPr>
        <w:t xml:space="preserve"> to see DTG Digital Products.</w:t>
      </w:r>
      <w:r w:rsidR="00252974">
        <w:rPr>
          <w:rFonts w:ascii="Helvetica" w:hAnsi="Helvetica" w:cs="Helvetica"/>
          <w:color w:val="212121"/>
          <w:sz w:val="24"/>
          <w:szCs w:val="24"/>
          <w:shd w:val="clear" w:color="auto" w:fill="FFFFFF"/>
        </w:rPr>
        <w:t xml:space="preserve"> DTG Digital is a subsidiary brand of Pigment.Inc.</w:t>
      </w:r>
    </w:p>
    <w:p w14:paraId="2628202E" w14:textId="6B61BCF7" w:rsidR="00BF7388" w:rsidRPr="00D77200" w:rsidRDefault="00BF7388" w:rsidP="006B0CD7">
      <w:pPr>
        <w:rPr>
          <w:rFonts w:ascii="Helvetica" w:hAnsi="Helvetica" w:cs="Helvetica"/>
          <w:i/>
          <w:iCs/>
          <w:color w:val="000000"/>
          <w:sz w:val="24"/>
          <w:szCs w:val="24"/>
        </w:rPr>
      </w:pPr>
      <w:r w:rsidRPr="00D77200">
        <w:rPr>
          <w:rFonts w:ascii="Helvetica" w:hAnsi="Helvetica" w:cs="Helvetica"/>
          <w:i/>
          <w:iCs/>
          <w:color w:val="000000"/>
          <w:sz w:val="24"/>
          <w:szCs w:val="24"/>
        </w:rPr>
        <w:t xml:space="preserve">Says, </w:t>
      </w:r>
      <w:r w:rsidR="00B749F2">
        <w:rPr>
          <w:rFonts w:ascii="Helvetica" w:hAnsi="Helvetica" w:cs="Helvetica"/>
          <w:i/>
          <w:iCs/>
          <w:color w:val="000000"/>
          <w:sz w:val="24"/>
          <w:szCs w:val="24"/>
        </w:rPr>
        <w:t>Pigment.Inc</w:t>
      </w:r>
      <w:r w:rsidRPr="00D77200">
        <w:rPr>
          <w:rFonts w:ascii="Helvetica" w:hAnsi="Helvetica" w:cs="Helvetica"/>
          <w:i/>
          <w:iCs/>
          <w:color w:val="000000"/>
          <w:sz w:val="24"/>
          <w:szCs w:val="24"/>
        </w:rPr>
        <w:t xml:space="preserve"> CEO Steve Richardson, “We are very excited to exhibit our latest innovation at the FESPA Exhibition</w:t>
      </w:r>
      <w:r w:rsidR="00897E21" w:rsidRPr="00D77200">
        <w:rPr>
          <w:rFonts w:ascii="Helvetica" w:hAnsi="Helvetica" w:cs="Helvetica"/>
          <w:i/>
          <w:iCs/>
          <w:color w:val="000000"/>
          <w:sz w:val="24"/>
          <w:szCs w:val="24"/>
        </w:rPr>
        <w:t xml:space="preserve"> in May this year</w:t>
      </w:r>
      <w:r w:rsidRPr="00D77200">
        <w:rPr>
          <w:rFonts w:ascii="Helvetica" w:hAnsi="Helvetica" w:cs="Helvetica"/>
          <w:i/>
          <w:iCs/>
          <w:color w:val="000000"/>
          <w:sz w:val="24"/>
          <w:szCs w:val="24"/>
        </w:rPr>
        <w:t xml:space="preserve">. </w:t>
      </w:r>
      <w:r w:rsidR="00AA17FA" w:rsidRPr="00D77200">
        <w:rPr>
          <w:rFonts w:ascii="Helvetica" w:hAnsi="Helvetica" w:cs="Helvetica"/>
          <w:i/>
          <w:iCs/>
          <w:color w:val="000000"/>
          <w:sz w:val="24"/>
          <w:szCs w:val="24"/>
        </w:rPr>
        <w:t>Most people in our industry would agree that</w:t>
      </w:r>
      <w:r w:rsidRPr="00D77200">
        <w:rPr>
          <w:rFonts w:ascii="Helvetica" w:hAnsi="Helvetica" w:cs="Helvetica"/>
          <w:i/>
          <w:iCs/>
          <w:color w:val="000000"/>
          <w:sz w:val="24"/>
          <w:szCs w:val="24"/>
        </w:rPr>
        <w:t xml:space="preserve"> FESPA is the home of </w:t>
      </w:r>
      <w:r w:rsidR="00092F34" w:rsidRPr="00D77200">
        <w:rPr>
          <w:rFonts w:ascii="Helvetica" w:hAnsi="Helvetica" w:cs="Helvetica"/>
          <w:i/>
          <w:iCs/>
          <w:color w:val="000000"/>
          <w:sz w:val="24"/>
          <w:szCs w:val="24"/>
        </w:rPr>
        <w:t xml:space="preserve">innovation in the </w:t>
      </w:r>
      <w:r w:rsidRPr="00D77200">
        <w:rPr>
          <w:rFonts w:ascii="Helvetica" w:hAnsi="Helvetica" w:cs="Helvetica"/>
          <w:i/>
          <w:iCs/>
          <w:color w:val="000000"/>
          <w:sz w:val="24"/>
          <w:szCs w:val="24"/>
        </w:rPr>
        <w:t xml:space="preserve">specialty printing </w:t>
      </w:r>
      <w:r w:rsidR="00092F34" w:rsidRPr="00D77200">
        <w:rPr>
          <w:rFonts w:ascii="Helvetica" w:hAnsi="Helvetica" w:cs="Helvetica"/>
          <w:i/>
          <w:iCs/>
          <w:color w:val="000000"/>
          <w:sz w:val="24"/>
          <w:szCs w:val="24"/>
        </w:rPr>
        <w:t xml:space="preserve">sector </w:t>
      </w:r>
      <w:r w:rsidRPr="00D77200">
        <w:rPr>
          <w:rFonts w:ascii="Helvetica" w:hAnsi="Helvetica" w:cs="Helvetica"/>
          <w:i/>
          <w:iCs/>
          <w:color w:val="000000"/>
          <w:sz w:val="24"/>
          <w:szCs w:val="24"/>
        </w:rPr>
        <w:t>and we feel the Q Hybrid Series fits right into this event. Q Hybrid Series Printers are truly innovative and garment decorators will greatly benefit from being able to decorate a broader range of both natural and synthetic fabrics</w:t>
      </w:r>
      <w:r w:rsidR="00AA17FA" w:rsidRPr="00D77200">
        <w:rPr>
          <w:rFonts w:ascii="Helvetica" w:hAnsi="Helvetica" w:cs="Helvetica"/>
          <w:i/>
          <w:iCs/>
          <w:color w:val="000000"/>
          <w:sz w:val="24"/>
          <w:szCs w:val="24"/>
        </w:rPr>
        <w:t xml:space="preserve"> from </w:t>
      </w:r>
      <w:r w:rsidR="004F22C8" w:rsidRPr="00D77200">
        <w:rPr>
          <w:rFonts w:ascii="Helvetica" w:hAnsi="Helvetica" w:cs="Helvetica"/>
          <w:i/>
          <w:iCs/>
          <w:color w:val="000000"/>
          <w:sz w:val="24"/>
          <w:szCs w:val="24"/>
        </w:rPr>
        <w:t>a single</w:t>
      </w:r>
      <w:r w:rsidR="00AA17FA" w:rsidRPr="00D77200">
        <w:rPr>
          <w:rFonts w:ascii="Helvetica" w:hAnsi="Helvetica" w:cs="Helvetica"/>
          <w:i/>
          <w:iCs/>
          <w:color w:val="000000"/>
          <w:sz w:val="24"/>
          <w:szCs w:val="24"/>
        </w:rPr>
        <w:t xml:space="preserve"> print</w:t>
      </w:r>
      <w:r w:rsidR="004F22C8" w:rsidRPr="00D77200">
        <w:rPr>
          <w:rFonts w:ascii="Helvetica" w:hAnsi="Helvetica" w:cs="Helvetica"/>
          <w:i/>
          <w:iCs/>
          <w:color w:val="000000"/>
          <w:sz w:val="24"/>
          <w:szCs w:val="24"/>
        </w:rPr>
        <w:t xml:space="preserve"> platform</w:t>
      </w:r>
      <w:r w:rsidRPr="00D77200">
        <w:rPr>
          <w:rFonts w:ascii="Helvetica" w:hAnsi="Helvetica" w:cs="Helvetica"/>
          <w:i/>
          <w:iCs/>
          <w:color w:val="000000"/>
          <w:sz w:val="24"/>
          <w:szCs w:val="24"/>
        </w:rPr>
        <w:t>.</w:t>
      </w:r>
      <w:r w:rsidR="00092F34" w:rsidRPr="00D77200">
        <w:rPr>
          <w:rFonts w:ascii="Helvetica" w:hAnsi="Helvetica" w:cs="Helvetica"/>
          <w:i/>
          <w:iCs/>
          <w:color w:val="000000"/>
          <w:sz w:val="24"/>
          <w:szCs w:val="24"/>
        </w:rPr>
        <w:t xml:space="preserve"> The Q Hybrid Series Printers host a range of features that make them stand out from other print systems. New features like the patented QLVP platen for easy loading of fabric and film along with faster print speeds and simplified maintenance procedures puts the Q Hybrid Series a cut above the competition.”</w:t>
      </w:r>
    </w:p>
    <w:p w14:paraId="49776F78" w14:textId="423C85D2" w:rsidR="00610E90" w:rsidRPr="00D77200" w:rsidRDefault="00F4426D" w:rsidP="00993065">
      <w:pPr>
        <w:rPr>
          <w:rFonts w:ascii="Helvetica" w:hAnsi="Helvetica"/>
          <w:color w:val="000000"/>
          <w:sz w:val="24"/>
          <w:szCs w:val="24"/>
        </w:rPr>
      </w:pPr>
      <w:r w:rsidRPr="00D77200">
        <w:rPr>
          <w:rFonts w:ascii="Helvetica" w:hAnsi="Helvetica"/>
          <w:color w:val="000000"/>
          <w:sz w:val="24"/>
          <w:szCs w:val="24"/>
        </w:rPr>
        <w:t xml:space="preserve">The Q Hybrid Series is available in </w:t>
      </w:r>
      <w:r w:rsidR="00F75533" w:rsidRPr="00D77200">
        <w:rPr>
          <w:rFonts w:ascii="Helvetica" w:hAnsi="Helvetica"/>
          <w:color w:val="000000"/>
          <w:sz w:val="24"/>
          <w:szCs w:val="24"/>
        </w:rPr>
        <w:t xml:space="preserve">two </w:t>
      </w:r>
      <w:r w:rsidRPr="00D77200">
        <w:rPr>
          <w:rFonts w:ascii="Helvetica" w:hAnsi="Helvetica"/>
          <w:color w:val="000000"/>
          <w:sz w:val="24"/>
          <w:szCs w:val="24"/>
        </w:rPr>
        <w:t xml:space="preserve">models being the Q1 </w:t>
      </w:r>
      <w:r w:rsidR="00F75533" w:rsidRPr="00D77200">
        <w:rPr>
          <w:rFonts w:ascii="Helvetica" w:hAnsi="Helvetica"/>
          <w:color w:val="000000"/>
          <w:sz w:val="24"/>
          <w:szCs w:val="24"/>
        </w:rPr>
        <w:t>and Q2.</w:t>
      </w:r>
      <w:r w:rsidRPr="00D77200">
        <w:rPr>
          <w:rFonts w:ascii="Helvetica" w:hAnsi="Helvetica"/>
          <w:color w:val="000000"/>
          <w:sz w:val="24"/>
          <w:szCs w:val="24"/>
        </w:rPr>
        <w:t xml:space="preserve"> </w:t>
      </w:r>
      <w:r w:rsidR="00F75533" w:rsidRPr="00D77200">
        <w:rPr>
          <w:rFonts w:ascii="Helvetica" w:hAnsi="Helvetica"/>
          <w:color w:val="000000"/>
          <w:sz w:val="24"/>
          <w:szCs w:val="24"/>
        </w:rPr>
        <w:t>Both</w:t>
      </w:r>
      <w:r w:rsidRPr="00D77200">
        <w:rPr>
          <w:rFonts w:ascii="Helvetica" w:hAnsi="Helvetica"/>
          <w:color w:val="000000"/>
          <w:sz w:val="24"/>
          <w:szCs w:val="24"/>
        </w:rPr>
        <w:t xml:space="preserve"> model</w:t>
      </w:r>
      <w:r w:rsidR="00FA3E67" w:rsidRPr="00D77200">
        <w:rPr>
          <w:rFonts w:ascii="Helvetica" w:hAnsi="Helvetica"/>
          <w:color w:val="000000"/>
          <w:sz w:val="24"/>
          <w:szCs w:val="24"/>
        </w:rPr>
        <w:t>s</w:t>
      </w:r>
      <w:r w:rsidRPr="00D77200">
        <w:rPr>
          <w:rFonts w:ascii="Helvetica" w:hAnsi="Helvetica"/>
          <w:color w:val="000000"/>
          <w:sz w:val="24"/>
          <w:szCs w:val="24"/>
        </w:rPr>
        <w:t xml:space="preserve"> cater for different production volume</w:t>
      </w:r>
      <w:r w:rsidR="00FA3E67" w:rsidRPr="00D77200">
        <w:rPr>
          <w:rFonts w:ascii="Helvetica" w:hAnsi="Helvetica"/>
          <w:color w:val="000000"/>
          <w:sz w:val="24"/>
          <w:szCs w:val="24"/>
        </w:rPr>
        <w:t xml:space="preserve">s </w:t>
      </w:r>
      <w:r w:rsidRPr="00D77200">
        <w:rPr>
          <w:rFonts w:ascii="Helvetica" w:hAnsi="Helvetica"/>
          <w:color w:val="000000"/>
          <w:sz w:val="24"/>
          <w:szCs w:val="24"/>
        </w:rPr>
        <w:t>riva</w:t>
      </w:r>
      <w:r w:rsidR="00FA3E67" w:rsidRPr="00D77200">
        <w:rPr>
          <w:rFonts w:ascii="Helvetica" w:hAnsi="Helvetica"/>
          <w:color w:val="000000"/>
          <w:sz w:val="24"/>
          <w:szCs w:val="24"/>
        </w:rPr>
        <w:t>ling</w:t>
      </w:r>
      <w:r w:rsidRPr="00D77200">
        <w:rPr>
          <w:rFonts w:ascii="Helvetica" w:hAnsi="Helvetica"/>
          <w:color w:val="000000"/>
          <w:sz w:val="24"/>
          <w:szCs w:val="24"/>
        </w:rPr>
        <w:t xml:space="preserve"> the production capabilities of an entry-level industrial printer</w:t>
      </w:r>
      <w:r w:rsidR="00FA3E67" w:rsidRPr="00D77200">
        <w:rPr>
          <w:rFonts w:ascii="Helvetica" w:hAnsi="Helvetica"/>
          <w:color w:val="000000"/>
          <w:sz w:val="24"/>
          <w:szCs w:val="24"/>
        </w:rPr>
        <w:t xml:space="preserve"> but</w:t>
      </w:r>
      <w:r w:rsidRPr="00D77200">
        <w:rPr>
          <w:rFonts w:ascii="Helvetica" w:hAnsi="Helvetica"/>
          <w:color w:val="000000"/>
          <w:sz w:val="24"/>
          <w:szCs w:val="24"/>
        </w:rPr>
        <w:t xml:space="preserve"> at a much lower price point</w:t>
      </w:r>
      <w:bookmarkStart w:id="1" w:name="_Hlk87988546"/>
      <w:r w:rsidRPr="00D77200">
        <w:rPr>
          <w:rFonts w:ascii="Helvetica" w:hAnsi="Helvetica"/>
          <w:color w:val="000000"/>
          <w:sz w:val="24"/>
          <w:szCs w:val="24"/>
        </w:rPr>
        <w:t>. The Q1 is capable of producing up to 50 dark garments per hour</w:t>
      </w:r>
      <w:r w:rsidR="00C634CE" w:rsidRPr="00D77200">
        <w:rPr>
          <w:rFonts w:ascii="Helvetica" w:hAnsi="Helvetica"/>
          <w:color w:val="000000"/>
          <w:sz w:val="24"/>
          <w:szCs w:val="24"/>
        </w:rPr>
        <w:t xml:space="preserve"> and up to 75 light garments</w:t>
      </w:r>
      <w:r w:rsidRPr="00D77200">
        <w:rPr>
          <w:rFonts w:ascii="Helvetica" w:hAnsi="Helvetica"/>
          <w:color w:val="000000"/>
          <w:sz w:val="24"/>
          <w:szCs w:val="24"/>
        </w:rPr>
        <w:t>. The Q</w:t>
      </w:r>
      <w:r w:rsidR="00FA3E67" w:rsidRPr="00D77200">
        <w:rPr>
          <w:rFonts w:ascii="Helvetica" w:hAnsi="Helvetica"/>
          <w:color w:val="000000"/>
          <w:sz w:val="24"/>
          <w:szCs w:val="24"/>
        </w:rPr>
        <w:t>2</w:t>
      </w:r>
      <w:r w:rsidRPr="00D77200">
        <w:rPr>
          <w:rFonts w:ascii="Helvetica" w:hAnsi="Helvetica"/>
          <w:color w:val="000000"/>
          <w:sz w:val="24"/>
          <w:szCs w:val="24"/>
        </w:rPr>
        <w:t xml:space="preserve"> model can produce </w:t>
      </w:r>
      <w:r w:rsidR="00FA3E67" w:rsidRPr="00D77200">
        <w:rPr>
          <w:rFonts w:ascii="Helvetica" w:hAnsi="Helvetica"/>
          <w:color w:val="000000"/>
          <w:sz w:val="24"/>
          <w:szCs w:val="24"/>
        </w:rPr>
        <w:t>up to 100 dark</w:t>
      </w:r>
      <w:r w:rsidRPr="00D77200">
        <w:rPr>
          <w:rFonts w:ascii="Helvetica" w:hAnsi="Helvetica"/>
          <w:color w:val="000000"/>
          <w:sz w:val="24"/>
          <w:szCs w:val="24"/>
        </w:rPr>
        <w:t xml:space="preserve"> </w:t>
      </w:r>
      <w:r w:rsidR="00FA3E67" w:rsidRPr="00D77200">
        <w:rPr>
          <w:rFonts w:ascii="Helvetica" w:hAnsi="Helvetica"/>
          <w:color w:val="000000"/>
          <w:sz w:val="24"/>
          <w:szCs w:val="24"/>
        </w:rPr>
        <w:t>garments</w:t>
      </w:r>
      <w:r w:rsidRPr="00D77200">
        <w:rPr>
          <w:rFonts w:ascii="Helvetica" w:hAnsi="Helvetica"/>
          <w:color w:val="000000"/>
          <w:sz w:val="24"/>
          <w:szCs w:val="24"/>
        </w:rPr>
        <w:t xml:space="preserve"> per hour</w:t>
      </w:r>
      <w:r w:rsidR="00FA3E67" w:rsidRPr="00D77200">
        <w:rPr>
          <w:rFonts w:ascii="Helvetica" w:hAnsi="Helvetica"/>
          <w:color w:val="000000"/>
          <w:sz w:val="24"/>
          <w:szCs w:val="24"/>
        </w:rPr>
        <w:t xml:space="preserve"> in production mode and up to 150 light shirts</w:t>
      </w:r>
      <w:r w:rsidRPr="00D77200">
        <w:rPr>
          <w:rFonts w:ascii="Helvetica" w:hAnsi="Helvetica"/>
          <w:color w:val="000000"/>
          <w:sz w:val="24"/>
          <w:szCs w:val="24"/>
        </w:rPr>
        <w:t xml:space="preserve">. </w:t>
      </w:r>
      <w:bookmarkEnd w:id="1"/>
      <w:r w:rsidR="00BF7388" w:rsidRPr="00D77200">
        <w:rPr>
          <w:rFonts w:ascii="Helvetica" w:hAnsi="Helvetica" w:cs="Helvetica"/>
          <w:color w:val="000000"/>
          <w:sz w:val="24"/>
          <w:szCs w:val="24"/>
        </w:rPr>
        <w:t xml:space="preserve">Both models print </w:t>
      </w:r>
      <w:r w:rsidR="00292FE7" w:rsidRPr="00D77200">
        <w:rPr>
          <w:rFonts w:ascii="Helvetica" w:hAnsi="Helvetica" w:cs="Helvetica"/>
          <w:color w:val="000000"/>
          <w:sz w:val="24"/>
          <w:szCs w:val="24"/>
        </w:rPr>
        <w:t>T-</w:t>
      </w:r>
      <w:r w:rsidR="004F22C8" w:rsidRPr="00D77200">
        <w:rPr>
          <w:rFonts w:ascii="Helvetica" w:hAnsi="Helvetica" w:cs="Helvetica"/>
          <w:color w:val="000000"/>
          <w:sz w:val="24"/>
          <w:szCs w:val="24"/>
        </w:rPr>
        <w:t>S</w:t>
      </w:r>
      <w:r w:rsidR="00292FE7" w:rsidRPr="00D77200">
        <w:rPr>
          <w:rFonts w:ascii="Helvetica" w:hAnsi="Helvetica" w:cs="Helvetica"/>
          <w:color w:val="000000"/>
          <w:sz w:val="24"/>
          <w:szCs w:val="24"/>
        </w:rPr>
        <w:t xml:space="preserve">hirts, apparel, </w:t>
      </w:r>
      <w:r w:rsidR="004F22C8" w:rsidRPr="00D77200">
        <w:rPr>
          <w:rFonts w:ascii="Helvetica" w:hAnsi="Helvetica" w:cs="Helvetica"/>
          <w:color w:val="000000"/>
          <w:sz w:val="24"/>
          <w:szCs w:val="24"/>
        </w:rPr>
        <w:t xml:space="preserve">sportswear, outdoor wear </w:t>
      </w:r>
      <w:r w:rsidR="00292FE7" w:rsidRPr="00D77200">
        <w:rPr>
          <w:rFonts w:ascii="Helvetica" w:hAnsi="Helvetica" w:cs="Helvetica"/>
          <w:color w:val="000000"/>
          <w:sz w:val="24"/>
          <w:szCs w:val="24"/>
        </w:rPr>
        <w:t>and other fabric products with next-level DTG</w:t>
      </w:r>
      <w:r w:rsidR="00BF7388" w:rsidRPr="00D77200">
        <w:rPr>
          <w:rFonts w:ascii="Helvetica" w:hAnsi="Helvetica" w:cs="Helvetica"/>
          <w:color w:val="000000"/>
          <w:sz w:val="24"/>
          <w:szCs w:val="24"/>
        </w:rPr>
        <w:t>/DTF</w:t>
      </w:r>
      <w:r w:rsidR="00292FE7" w:rsidRPr="00D77200">
        <w:rPr>
          <w:rFonts w:ascii="Helvetica" w:hAnsi="Helvetica" w:cs="Helvetica"/>
          <w:color w:val="000000"/>
          <w:sz w:val="24"/>
          <w:szCs w:val="24"/>
        </w:rPr>
        <w:t xml:space="preserve"> printing and production capability. A first </w:t>
      </w:r>
      <w:r w:rsidR="00AC7921" w:rsidRPr="00D77200">
        <w:rPr>
          <w:rFonts w:ascii="Helvetica" w:hAnsi="Helvetica" w:cs="Helvetica"/>
          <w:color w:val="000000"/>
          <w:sz w:val="24"/>
          <w:szCs w:val="24"/>
        </w:rPr>
        <w:t>of its kind</w:t>
      </w:r>
      <w:r w:rsidR="0036165F" w:rsidRPr="00D77200">
        <w:rPr>
          <w:rFonts w:ascii="Helvetica" w:hAnsi="Helvetica" w:cs="Helvetica"/>
          <w:color w:val="000000"/>
          <w:sz w:val="24"/>
          <w:szCs w:val="24"/>
        </w:rPr>
        <w:t>,</w:t>
      </w:r>
      <w:r w:rsidR="00292FE7" w:rsidRPr="00D77200">
        <w:rPr>
          <w:rFonts w:ascii="Helvetica" w:hAnsi="Helvetica" w:cs="Helvetica"/>
          <w:color w:val="000000"/>
          <w:sz w:val="24"/>
          <w:szCs w:val="24"/>
        </w:rPr>
        <w:t xml:space="preserve"> the Q </w:t>
      </w:r>
      <w:r w:rsidR="00AC7921" w:rsidRPr="00D77200">
        <w:rPr>
          <w:rFonts w:ascii="Helvetica" w:hAnsi="Helvetica" w:cs="Helvetica"/>
          <w:color w:val="000000"/>
          <w:sz w:val="24"/>
          <w:szCs w:val="24"/>
        </w:rPr>
        <w:t>H</w:t>
      </w:r>
      <w:r w:rsidR="00292FE7" w:rsidRPr="00D77200">
        <w:rPr>
          <w:rFonts w:ascii="Helvetica" w:hAnsi="Helvetica" w:cs="Helvetica"/>
          <w:color w:val="000000"/>
          <w:sz w:val="24"/>
          <w:szCs w:val="24"/>
        </w:rPr>
        <w:t xml:space="preserve">ybrid </w:t>
      </w:r>
      <w:r w:rsidR="00AC7921" w:rsidRPr="00D77200">
        <w:rPr>
          <w:rFonts w:ascii="Helvetica" w:hAnsi="Helvetica" w:cs="Helvetica"/>
          <w:color w:val="000000"/>
          <w:sz w:val="24"/>
          <w:szCs w:val="24"/>
        </w:rPr>
        <w:t>S</w:t>
      </w:r>
      <w:r w:rsidR="00292FE7" w:rsidRPr="00D77200">
        <w:rPr>
          <w:rFonts w:ascii="Helvetica" w:hAnsi="Helvetica" w:cs="Helvetica"/>
          <w:color w:val="000000"/>
          <w:sz w:val="24"/>
          <w:szCs w:val="24"/>
        </w:rPr>
        <w:t xml:space="preserve">eries incorporates transfer printing by way of </w:t>
      </w:r>
      <w:r w:rsidR="009150DA" w:rsidRPr="00D77200">
        <w:rPr>
          <w:rFonts w:ascii="Helvetica" w:hAnsi="Helvetica" w:cs="Helvetica"/>
          <w:color w:val="202124"/>
          <w:sz w:val="24"/>
          <w:szCs w:val="24"/>
          <w:shd w:val="clear" w:color="auto" w:fill="FFFFFF"/>
        </w:rPr>
        <w:t>proprietary</w:t>
      </w:r>
      <w:r w:rsidR="00292FE7" w:rsidRPr="00D77200">
        <w:rPr>
          <w:rFonts w:ascii="Helvetica" w:hAnsi="Helvetica" w:cs="Helvetica"/>
          <w:color w:val="000000"/>
          <w:sz w:val="24"/>
          <w:szCs w:val="24"/>
        </w:rPr>
        <w:t xml:space="preserve"> reverse firmware creating a true hybrid industrial process where seamless direct and transfer prints are produced on </w:t>
      </w:r>
      <w:r w:rsidR="0060524E" w:rsidRPr="00D77200">
        <w:rPr>
          <w:rFonts w:ascii="Helvetica" w:hAnsi="Helvetica" w:cs="Helvetica"/>
          <w:color w:val="000000"/>
          <w:sz w:val="24"/>
          <w:szCs w:val="24"/>
        </w:rPr>
        <w:t>a single printing</w:t>
      </w:r>
      <w:r w:rsidR="00292FE7" w:rsidRPr="00D77200">
        <w:rPr>
          <w:rFonts w:ascii="Helvetica" w:hAnsi="Helvetica" w:cs="Helvetica"/>
          <w:color w:val="000000"/>
          <w:sz w:val="24"/>
          <w:szCs w:val="24"/>
        </w:rPr>
        <w:t xml:space="preserve"> platform</w:t>
      </w:r>
      <w:r w:rsidR="00466633" w:rsidRPr="00D77200">
        <w:rPr>
          <w:rFonts w:ascii="Helvetica" w:hAnsi="Helvetica" w:cs="Helvetica"/>
          <w:sz w:val="24"/>
          <w:szCs w:val="24"/>
        </w:rPr>
        <w:t>.</w:t>
      </w:r>
      <w:r w:rsidR="00993065" w:rsidRPr="00D77200">
        <w:rPr>
          <w:rFonts w:ascii="Helvetica" w:hAnsi="Helvetica" w:cs="Helvetica"/>
          <w:sz w:val="24"/>
          <w:szCs w:val="24"/>
        </w:rPr>
        <w:t xml:space="preserve"> </w:t>
      </w:r>
      <w:r w:rsidR="00993065" w:rsidRPr="00D77200">
        <w:rPr>
          <w:rFonts w:ascii="Helvetica" w:hAnsi="Helvetica"/>
          <w:color w:val="000000"/>
          <w:sz w:val="24"/>
          <w:szCs w:val="24"/>
        </w:rPr>
        <w:t>The Q Hybrid Series provides customers with the efficiency, versatility, and flexibility needed to instantly scale up production output. With its unique multi-</w:t>
      </w:r>
      <w:r w:rsidR="004F22C8" w:rsidRPr="00D77200">
        <w:rPr>
          <w:rFonts w:ascii="Helvetica" w:hAnsi="Helvetica"/>
          <w:color w:val="000000"/>
          <w:sz w:val="24"/>
          <w:szCs w:val="24"/>
        </w:rPr>
        <w:t>QLVP</w:t>
      </w:r>
      <w:r w:rsidR="00993065" w:rsidRPr="00D77200">
        <w:rPr>
          <w:rFonts w:ascii="Helvetica" w:hAnsi="Helvetica"/>
          <w:color w:val="000000"/>
          <w:sz w:val="24"/>
          <w:szCs w:val="24"/>
        </w:rPr>
        <w:t xml:space="preserve"> vacuum platen design, the Q Hybrid Series can match the performance and productivity of multiple platen DTG printers. </w:t>
      </w:r>
      <w:r w:rsidR="004F22C8" w:rsidRPr="00D77200">
        <w:rPr>
          <w:rFonts w:ascii="Helvetica" w:hAnsi="Helvetica"/>
          <w:color w:val="000000"/>
          <w:sz w:val="24"/>
          <w:szCs w:val="24"/>
        </w:rPr>
        <w:t>The printers are</w:t>
      </w:r>
      <w:r w:rsidR="00993065" w:rsidRPr="00D77200">
        <w:rPr>
          <w:rFonts w:ascii="Helvetica" w:hAnsi="Helvetica"/>
          <w:color w:val="000000"/>
          <w:sz w:val="24"/>
          <w:szCs w:val="24"/>
        </w:rPr>
        <w:t xml:space="preserve"> ideal for screen print operations looking to expand into DTG for web-to-print, or</w:t>
      </w:r>
      <w:r w:rsidR="004F22C8" w:rsidRPr="00D77200">
        <w:rPr>
          <w:rFonts w:ascii="Helvetica" w:hAnsi="Helvetica"/>
          <w:color w:val="000000"/>
          <w:sz w:val="24"/>
          <w:szCs w:val="24"/>
        </w:rPr>
        <w:t xml:space="preserve"> to</w:t>
      </w:r>
      <w:r w:rsidR="00993065" w:rsidRPr="00D77200">
        <w:rPr>
          <w:rFonts w:ascii="Helvetica" w:hAnsi="Helvetica"/>
          <w:color w:val="000000"/>
          <w:sz w:val="24"/>
          <w:szCs w:val="24"/>
        </w:rPr>
        <w:t xml:space="preserve"> fulfill smaller runs they’ve had to turn away</w:t>
      </w:r>
      <w:r w:rsidR="004F22C8" w:rsidRPr="00D77200">
        <w:rPr>
          <w:rFonts w:ascii="Helvetica" w:hAnsi="Helvetica"/>
          <w:color w:val="000000"/>
          <w:sz w:val="24"/>
          <w:szCs w:val="24"/>
        </w:rPr>
        <w:t xml:space="preserve"> previously</w:t>
      </w:r>
      <w:r w:rsidR="00993065" w:rsidRPr="00D77200">
        <w:rPr>
          <w:rFonts w:ascii="Helvetica" w:hAnsi="Helvetica"/>
          <w:color w:val="000000"/>
          <w:sz w:val="24"/>
          <w:szCs w:val="24"/>
        </w:rPr>
        <w:t>. It’s also the perfect solution for existing DTG printer owners who print-on-demand and want to increase output.</w:t>
      </w:r>
      <w:r w:rsidR="00993065" w:rsidRPr="00D77200">
        <w:rPr>
          <w:rFonts w:ascii="Helvetica" w:hAnsi="Helvetica" w:cs="Helvetica"/>
          <w:sz w:val="24"/>
          <w:szCs w:val="24"/>
        </w:rPr>
        <w:t>”</w:t>
      </w:r>
    </w:p>
    <w:p w14:paraId="2F5CAC66" w14:textId="09FA0A2B" w:rsidR="00993065" w:rsidRDefault="00993065" w:rsidP="00993065">
      <w:pPr>
        <w:rPr>
          <w:rFonts w:ascii="Helvetica" w:hAnsi="Helvetica" w:cs="Helvetica"/>
        </w:rPr>
      </w:pPr>
    </w:p>
    <w:p w14:paraId="5864C645" w14:textId="77777777" w:rsidR="00252974" w:rsidRDefault="00252974" w:rsidP="00993065">
      <w:pPr>
        <w:rPr>
          <w:rFonts w:ascii="Helvetica" w:hAnsi="Helvetica" w:cs="Helvetica"/>
        </w:rPr>
      </w:pPr>
    </w:p>
    <w:p w14:paraId="3C050354" w14:textId="43B821EB" w:rsidR="00C571E2" w:rsidRPr="00C571E2" w:rsidRDefault="00252974" w:rsidP="00993065">
      <w:pPr>
        <w:rPr>
          <w:rFonts w:ascii="Helvetica" w:hAnsi="Helvetica" w:cs="Helvetica"/>
          <w:b/>
          <w:bCs/>
        </w:rPr>
      </w:pPr>
      <w:r>
        <w:rPr>
          <w:rFonts w:ascii="Helvetica" w:hAnsi="Helvetica" w:cs="Helvetica"/>
          <w:b/>
          <w:bCs/>
          <w:sz w:val="24"/>
          <w:szCs w:val="24"/>
        </w:rPr>
        <w:t>Pigment.Inc</w:t>
      </w:r>
      <w:r w:rsidR="000B6D88" w:rsidRPr="00D77200">
        <w:rPr>
          <w:rFonts w:ascii="Helvetica" w:hAnsi="Helvetica" w:cs="Helvetica"/>
          <w:b/>
          <w:bCs/>
          <w:sz w:val="24"/>
          <w:szCs w:val="24"/>
        </w:rPr>
        <w:br/>
      </w:r>
      <w:r w:rsidR="00993065" w:rsidRPr="00D77200">
        <w:rPr>
          <w:rFonts w:ascii="Helvetica" w:hAnsi="Helvetica" w:cs="Helvetica"/>
          <w:b/>
          <w:bCs/>
          <w:sz w:val="24"/>
          <w:szCs w:val="24"/>
        </w:rPr>
        <w:t xml:space="preserve">Contact: </w:t>
      </w:r>
      <w:r w:rsidR="000E1B3D" w:rsidRPr="00D77200">
        <w:rPr>
          <w:rFonts w:ascii="Helvetica" w:hAnsi="Helvetica" w:cs="Helvetica"/>
          <w:b/>
          <w:bCs/>
          <w:sz w:val="24"/>
          <w:szCs w:val="24"/>
        </w:rPr>
        <w:t>Jerry Erich</w:t>
      </w:r>
      <w:r w:rsidR="000B6D88" w:rsidRPr="00D77200">
        <w:rPr>
          <w:rFonts w:ascii="Helvetica" w:hAnsi="Helvetica" w:cs="Helvetica"/>
          <w:b/>
          <w:bCs/>
          <w:sz w:val="24"/>
          <w:szCs w:val="24"/>
        </w:rPr>
        <w:br/>
      </w:r>
      <w:r w:rsidR="00993065" w:rsidRPr="00D77200">
        <w:rPr>
          <w:rFonts w:ascii="Helvetica" w:hAnsi="Helvetica" w:cs="Helvetica"/>
          <w:b/>
          <w:bCs/>
          <w:sz w:val="24"/>
          <w:szCs w:val="24"/>
        </w:rPr>
        <w:t xml:space="preserve">Phone Number: </w:t>
      </w:r>
      <w:bookmarkStart w:id="2" w:name="_Hlk88408379"/>
      <w:r w:rsidR="000867BA" w:rsidRPr="00D77200">
        <w:rPr>
          <w:rFonts w:ascii="Helvetica" w:hAnsi="Helvetica" w:cs="Helvetica"/>
          <w:b/>
          <w:bCs/>
          <w:sz w:val="24"/>
          <w:szCs w:val="24"/>
        </w:rPr>
        <w:fldChar w:fldCharType="begin"/>
      </w:r>
      <w:r w:rsidR="000867BA" w:rsidRPr="00D77200">
        <w:rPr>
          <w:rFonts w:ascii="Helvetica" w:hAnsi="Helvetica" w:cs="Helvetica"/>
          <w:b/>
          <w:bCs/>
          <w:sz w:val="24"/>
          <w:szCs w:val="24"/>
        </w:rPr>
        <w:instrText xml:space="preserve"> HYPERLINK "https://www.google.com/search?q=pigment+inc+netherlands&amp;oq=pigment+inc+netherlands&amp;aqs=chrome..69i57.6521j0j7&amp;sourceid=chrome&amp;ie=UTF-8" </w:instrText>
      </w:r>
      <w:r w:rsidR="000867BA" w:rsidRPr="00D77200">
        <w:rPr>
          <w:rFonts w:ascii="Helvetica" w:hAnsi="Helvetica" w:cs="Helvetica"/>
          <w:b/>
          <w:bCs/>
          <w:sz w:val="24"/>
          <w:szCs w:val="24"/>
        </w:rPr>
        <w:fldChar w:fldCharType="separate"/>
      </w:r>
      <w:r w:rsidR="000867BA" w:rsidRPr="00D77200">
        <w:rPr>
          <w:rFonts w:ascii="Helvetica" w:hAnsi="Helvetica" w:cs="Helvetica"/>
          <w:b/>
          <w:bCs/>
          <w:sz w:val="24"/>
          <w:szCs w:val="24"/>
        </w:rPr>
        <w:t>+31 85 022 0185</w:t>
      </w:r>
      <w:r w:rsidR="000867BA" w:rsidRPr="00D77200">
        <w:rPr>
          <w:rFonts w:ascii="Helvetica" w:hAnsi="Helvetica" w:cs="Helvetica"/>
          <w:b/>
          <w:bCs/>
          <w:sz w:val="24"/>
          <w:szCs w:val="24"/>
        </w:rPr>
        <w:fldChar w:fldCharType="end"/>
      </w:r>
      <w:bookmarkEnd w:id="2"/>
      <w:r w:rsidR="000B6D88" w:rsidRPr="00D77200">
        <w:rPr>
          <w:rFonts w:ascii="Helvetica" w:hAnsi="Helvetica" w:cs="Helvetica"/>
          <w:b/>
          <w:bCs/>
          <w:sz w:val="24"/>
          <w:szCs w:val="24"/>
        </w:rPr>
        <w:br/>
      </w:r>
      <w:r w:rsidR="00C571E2" w:rsidRPr="00D77200">
        <w:rPr>
          <w:rFonts w:ascii="Helvetica" w:hAnsi="Helvetica" w:cs="Helvetica"/>
          <w:b/>
          <w:bCs/>
          <w:sz w:val="24"/>
          <w:szCs w:val="24"/>
        </w:rPr>
        <w:t xml:space="preserve">Web: </w:t>
      </w:r>
      <w:hyperlink r:id="rId9" w:history="1">
        <w:r w:rsidR="0019381D" w:rsidRPr="00D77200">
          <w:rPr>
            <w:rStyle w:val="Hyperlink"/>
            <w:rFonts w:ascii="Helvetica" w:hAnsi="Helvetica" w:cs="Helvetica"/>
            <w:b/>
            <w:bCs/>
            <w:sz w:val="24"/>
            <w:szCs w:val="24"/>
          </w:rPr>
          <w:t>https://pigmentinc.com</w:t>
        </w:r>
      </w:hyperlink>
    </w:p>
    <w:p w14:paraId="0EE237FF" w14:textId="230FBC7C" w:rsidR="00993065" w:rsidRDefault="00993065" w:rsidP="00993065">
      <w:pPr>
        <w:rPr>
          <w:rFonts w:ascii="Helvetica" w:hAnsi="Helvetica" w:cs="Helvetica"/>
        </w:rPr>
      </w:pPr>
    </w:p>
    <w:p w14:paraId="4FEEE6D5" w14:textId="0B19B4FC" w:rsidR="00070E70" w:rsidRPr="00D77200" w:rsidRDefault="00993065" w:rsidP="00070E70">
      <w:pPr>
        <w:rPr>
          <w:rFonts w:ascii="Helvetica" w:hAnsi="Helvetica" w:cs="Helvetica"/>
          <w:b/>
          <w:bCs/>
          <w:sz w:val="24"/>
          <w:szCs w:val="24"/>
        </w:rPr>
      </w:pPr>
      <w:r w:rsidRPr="000B6D88">
        <w:rPr>
          <w:rFonts w:ascii="Helvetica" w:hAnsi="Helvetica" w:cs="Helvetica"/>
          <w:b/>
          <w:bCs/>
          <w:sz w:val="24"/>
          <w:szCs w:val="24"/>
        </w:rPr>
        <w:t xml:space="preserve">About </w:t>
      </w:r>
      <w:r w:rsidR="00746B69">
        <w:rPr>
          <w:rFonts w:ascii="Helvetica" w:hAnsi="Helvetica" w:cs="Helvetica"/>
          <w:b/>
          <w:bCs/>
          <w:sz w:val="24"/>
          <w:szCs w:val="24"/>
        </w:rPr>
        <w:t>Pigment.Inc</w:t>
      </w:r>
      <w:r w:rsidR="00252974">
        <w:rPr>
          <w:rFonts w:ascii="Helvetica" w:hAnsi="Helvetica" w:cs="Helvetica"/>
          <w:b/>
          <w:bCs/>
          <w:sz w:val="24"/>
          <w:szCs w:val="24"/>
        </w:rPr>
        <w:t xml:space="preserve"> / </w:t>
      </w:r>
      <w:r w:rsidR="00252974" w:rsidRPr="000B6D88">
        <w:rPr>
          <w:rFonts w:ascii="Helvetica" w:hAnsi="Helvetica" w:cs="Helvetica"/>
          <w:b/>
          <w:bCs/>
          <w:sz w:val="24"/>
          <w:szCs w:val="24"/>
        </w:rPr>
        <w:t>DTG Digital</w:t>
      </w:r>
      <w:r w:rsidR="00252974">
        <w:rPr>
          <w:rFonts w:ascii="Helvetica" w:hAnsi="Helvetica" w:cs="Helvetica"/>
          <w:b/>
          <w:bCs/>
          <w:sz w:val="24"/>
          <w:szCs w:val="24"/>
        </w:rPr>
        <w:t xml:space="preserve"> </w:t>
      </w:r>
      <w:r w:rsidR="00D77200">
        <w:rPr>
          <w:rFonts w:ascii="Helvetica" w:hAnsi="Helvetica" w:cs="Helvetica"/>
          <w:b/>
          <w:bCs/>
          <w:sz w:val="24"/>
          <w:szCs w:val="24"/>
        </w:rPr>
        <w:br/>
      </w:r>
      <w:r w:rsidR="00252974">
        <w:rPr>
          <w:rFonts w:ascii="Helvetica" w:hAnsi="Helvetica" w:cs="Helvetica"/>
          <w:sz w:val="24"/>
          <w:szCs w:val="24"/>
        </w:rPr>
        <w:t>Pigment.Inc</w:t>
      </w:r>
      <w:r w:rsidR="00252974" w:rsidRPr="006518D6">
        <w:rPr>
          <w:rFonts w:ascii="Helvetica" w:hAnsi="Helvetica" w:cs="Helvetica"/>
          <w:sz w:val="24"/>
          <w:szCs w:val="24"/>
        </w:rPr>
        <w:t xml:space="preserve"> develops and manufactures industrial digital </w:t>
      </w:r>
      <w:r w:rsidR="00252974">
        <w:rPr>
          <w:rFonts w:ascii="Helvetica" w:hAnsi="Helvetica" w:cs="Helvetica"/>
          <w:sz w:val="24"/>
          <w:szCs w:val="24"/>
        </w:rPr>
        <w:t xml:space="preserve">printing </w:t>
      </w:r>
      <w:r w:rsidR="00252974" w:rsidRPr="006518D6">
        <w:rPr>
          <w:rFonts w:ascii="Helvetica" w:hAnsi="Helvetica" w:cs="Helvetica"/>
          <w:sz w:val="24"/>
          <w:szCs w:val="24"/>
        </w:rPr>
        <w:t xml:space="preserve">products for the textile printing sector under its subsidiary brand DTG Digital. </w:t>
      </w:r>
      <w:r w:rsidR="00070E70" w:rsidRPr="000B6D88">
        <w:rPr>
          <w:rFonts w:ascii="Helvetica" w:hAnsi="Helvetica" w:cs="Helvetica"/>
          <w:sz w:val="24"/>
          <w:szCs w:val="24"/>
        </w:rPr>
        <w:t xml:space="preserve">DTG Digital </w:t>
      </w:r>
      <w:r w:rsidR="00746B69">
        <w:rPr>
          <w:rFonts w:ascii="Helvetica" w:hAnsi="Helvetica" w:cs="Helvetica"/>
          <w:sz w:val="24"/>
          <w:szCs w:val="24"/>
        </w:rPr>
        <w:t>is</w:t>
      </w:r>
      <w:r w:rsidR="00070E70" w:rsidRPr="000B6D88">
        <w:rPr>
          <w:rFonts w:ascii="Helvetica" w:hAnsi="Helvetica" w:cs="Helvetica"/>
          <w:sz w:val="24"/>
          <w:szCs w:val="24"/>
        </w:rPr>
        <w:t xml:space="preserve"> an industry leader in direct to garment (DTG printer) inkjet technologies</w:t>
      </w:r>
      <w:r w:rsidR="00070E70" w:rsidRPr="000B6D88">
        <w:rPr>
          <w:rFonts w:ascii="Helvetica" w:hAnsi="Helvetica" w:cs="Helvetica"/>
          <w:b/>
          <w:bCs/>
          <w:color w:val="747474"/>
          <w:sz w:val="24"/>
          <w:szCs w:val="24"/>
          <w:shd w:val="clear" w:color="auto" w:fill="FFFFFF"/>
        </w:rPr>
        <w:t>.</w:t>
      </w:r>
      <w:r w:rsidR="00070E70" w:rsidRPr="000B6D88">
        <w:rPr>
          <w:rFonts w:ascii="PT Sans" w:hAnsi="PT Sans"/>
          <w:b/>
          <w:bCs/>
          <w:color w:val="747474"/>
          <w:sz w:val="24"/>
          <w:szCs w:val="24"/>
          <w:shd w:val="clear" w:color="auto" w:fill="FFFFFF"/>
        </w:rPr>
        <w:t xml:space="preserve"> </w:t>
      </w:r>
      <w:r w:rsidR="00070E70" w:rsidRPr="000B6D88">
        <w:rPr>
          <w:rFonts w:ascii="Helvetica" w:hAnsi="Helvetica" w:cs="Helvetica"/>
          <w:sz w:val="24"/>
          <w:szCs w:val="24"/>
          <w:lang w:val="en-AU" w:eastAsia="en-AU"/>
        </w:rPr>
        <w:t>The company’s</w:t>
      </w:r>
      <w:r w:rsidR="00C571E2" w:rsidRPr="000B6D88">
        <w:rPr>
          <w:rFonts w:ascii="Helvetica" w:hAnsi="Helvetica" w:cs="Helvetica"/>
          <w:sz w:val="24"/>
          <w:szCs w:val="24"/>
          <w:lang w:val="en-AU" w:eastAsia="en-AU"/>
        </w:rPr>
        <w:t xml:space="preserve"> corporate head office, R&amp;D and laboratory facility is located in Sydney</w:t>
      </w:r>
      <w:r w:rsidR="00070E70" w:rsidRPr="000B6D88">
        <w:rPr>
          <w:rFonts w:ascii="Helvetica" w:hAnsi="Helvetica" w:cs="Helvetica"/>
          <w:sz w:val="24"/>
          <w:szCs w:val="24"/>
          <w:lang w:val="en-AU" w:eastAsia="en-AU"/>
        </w:rPr>
        <w:t>,</w:t>
      </w:r>
      <w:r w:rsidR="00C571E2" w:rsidRPr="000B6D88">
        <w:rPr>
          <w:rFonts w:ascii="Helvetica" w:hAnsi="Helvetica" w:cs="Helvetica"/>
          <w:sz w:val="24"/>
          <w:szCs w:val="24"/>
          <w:lang w:val="en-AU" w:eastAsia="en-AU"/>
        </w:rPr>
        <w:t xml:space="preserve"> Australia. State of the art manufacturing and service centres are located in Singapore, Netherlands and Malaysia</w:t>
      </w:r>
      <w:r w:rsidR="00070E70" w:rsidRPr="000B6D88">
        <w:rPr>
          <w:rFonts w:ascii="Helvetica" w:hAnsi="Helvetica" w:cs="Helvetica"/>
          <w:sz w:val="24"/>
          <w:szCs w:val="24"/>
          <w:lang w:val="en-AU" w:eastAsia="en-AU"/>
        </w:rPr>
        <w:t xml:space="preserve">. A </w:t>
      </w:r>
      <w:r w:rsidR="00C571E2" w:rsidRPr="000B6D88">
        <w:rPr>
          <w:rFonts w:ascii="Helvetica" w:hAnsi="Helvetica" w:cs="Helvetica"/>
          <w:sz w:val="24"/>
          <w:szCs w:val="24"/>
          <w:lang w:val="en-AU" w:eastAsia="en-AU"/>
        </w:rPr>
        <w:t>dedicated team of global distribution partners</w:t>
      </w:r>
      <w:r w:rsidR="00070E70" w:rsidRPr="000B6D88">
        <w:rPr>
          <w:rFonts w:ascii="Helvetica" w:hAnsi="Helvetica" w:cs="Helvetica"/>
          <w:sz w:val="24"/>
          <w:szCs w:val="24"/>
          <w:lang w:val="en-AU" w:eastAsia="en-AU"/>
        </w:rPr>
        <w:t xml:space="preserve"> delivers global servicing and support</w:t>
      </w:r>
      <w:r w:rsidR="00C571E2" w:rsidRPr="000B6D88">
        <w:rPr>
          <w:rFonts w:ascii="Helvetica" w:hAnsi="Helvetica" w:cs="Helvetica"/>
          <w:sz w:val="24"/>
          <w:szCs w:val="24"/>
          <w:lang w:val="en-AU" w:eastAsia="en-AU"/>
        </w:rPr>
        <w:t xml:space="preserve">. </w:t>
      </w:r>
      <w:r w:rsidR="00070E70" w:rsidRPr="000B6D88">
        <w:rPr>
          <w:rFonts w:ascii="Helvetica" w:hAnsi="Helvetica" w:cs="Helvetica"/>
          <w:sz w:val="24"/>
          <w:szCs w:val="24"/>
        </w:rPr>
        <w:t>DTG Digital’s commitment to research and development continues to advance the digital garment printing industry and set new industry standards, therefore providing a better experience for its global customer community.</w:t>
      </w:r>
    </w:p>
    <w:p w14:paraId="787011D0" w14:textId="23AE320D" w:rsidR="00C571E2" w:rsidRPr="00C571E2" w:rsidRDefault="00C85721" w:rsidP="00C571E2">
      <w:pPr>
        <w:rPr>
          <w:rFonts w:ascii="Helvetica" w:hAnsi="Helvetica" w:cs="Helvetica"/>
          <w:sz w:val="20"/>
          <w:szCs w:val="20"/>
          <w:lang w:val="en-AU" w:eastAsia="en-AU"/>
        </w:rPr>
      </w:pPr>
      <w:r>
        <w:rPr>
          <w:rFonts w:ascii="Helvetica" w:hAnsi="Helvetica" w:cs="Helvetica"/>
          <w:b/>
          <w:bCs/>
          <w:noProof/>
        </w:rPr>
        <w:drawing>
          <wp:inline distT="0" distB="0" distL="0" distR="0" wp14:anchorId="6CC2EE3E" wp14:editId="0D3AB258">
            <wp:extent cx="2105025" cy="1295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1295400"/>
                    </a:xfrm>
                    <a:prstGeom prst="rect">
                      <a:avLst/>
                    </a:prstGeom>
                    <a:noFill/>
                    <a:ln>
                      <a:noFill/>
                    </a:ln>
                  </pic:spPr>
                </pic:pic>
              </a:graphicData>
            </a:graphic>
          </wp:inline>
        </w:drawing>
      </w:r>
      <w:r>
        <w:rPr>
          <w:rFonts w:ascii="Helvetica" w:hAnsi="Helvetica" w:cs="Helvetica"/>
          <w:b/>
          <w:bCs/>
          <w:noProof/>
        </w:rPr>
        <w:drawing>
          <wp:inline distT="0" distB="0" distL="0" distR="0" wp14:anchorId="5FF841EC" wp14:editId="5205D313">
            <wp:extent cx="2152650" cy="89992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80311" cy="911491"/>
                    </a:xfrm>
                    <a:prstGeom prst="rect">
                      <a:avLst/>
                    </a:prstGeom>
                  </pic:spPr>
                </pic:pic>
              </a:graphicData>
            </a:graphic>
          </wp:inline>
        </w:drawing>
      </w:r>
    </w:p>
    <w:sectPr w:rsidR="00C571E2" w:rsidRPr="00C571E2" w:rsidSect="00897E21">
      <w:footerReference w:type="default" r:id="rId11"/>
      <w:head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0EE0D" w14:textId="77777777" w:rsidR="004753C4" w:rsidRDefault="004753C4" w:rsidP="00047416">
      <w:pPr>
        <w:spacing w:line="240" w:lineRule="auto"/>
      </w:pPr>
      <w:r>
        <w:separator/>
      </w:r>
    </w:p>
  </w:endnote>
  <w:endnote w:type="continuationSeparator" w:id="0">
    <w:p w14:paraId="2B17A877" w14:textId="77777777" w:rsidR="004753C4" w:rsidRDefault="004753C4" w:rsidP="000474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PT Sans">
    <w:panose1 w:val="020B0503020203020204"/>
    <w:charset w:val="00"/>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301474"/>
      <w:docPartObj>
        <w:docPartGallery w:val="Page Numbers (Bottom of Page)"/>
        <w:docPartUnique/>
      </w:docPartObj>
    </w:sdtPr>
    <w:sdtEndPr/>
    <w:sdtContent>
      <w:p w14:paraId="21FEDA8B" w14:textId="77777777" w:rsidR="003128FF" w:rsidRPr="003128FF" w:rsidRDefault="003128FF" w:rsidP="003128FF">
        <w:pPr>
          <w:pStyle w:val="Footer"/>
        </w:pPr>
        <w:r w:rsidRPr="003128FF">
          <w:fldChar w:fldCharType="begin"/>
        </w:r>
        <w:r w:rsidRPr="003128FF">
          <w:instrText xml:space="preserve"> PAGE   \* MERGEFORMAT </w:instrText>
        </w:r>
        <w:r w:rsidRPr="003128FF">
          <w:fldChar w:fldCharType="separate"/>
        </w:r>
        <w:r w:rsidR="00845394">
          <w:rPr>
            <w:noProof/>
          </w:rPr>
          <w:t>2</w:t>
        </w:r>
        <w:r w:rsidRPr="003128FF">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325ED" w14:textId="77777777" w:rsidR="004753C4" w:rsidRDefault="004753C4" w:rsidP="00047416">
      <w:pPr>
        <w:spacing w:line="240" w:lineRule="auto"/>
      </w:pPr>
      <w:r>
        <w:separator/>
      </w:r>
    </w:p>
  </w:footnote>
  <w:footnote w:type="continuationSeparator" w:id="0">
    <w:p w14:paraId="41101B4C" w14:textId="77777777" w:rsidR="004753C4" w:rsidRDefault="004753C4" w:rsidP="000474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60376" w14:textId="77777777" w:rsidR="00061EAF" w:rsidRDefault="00061E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820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0161C1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8A6CC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E6B2C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68C94D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FA040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A2D12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3400D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881C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6C8BBD0"/>
    <w:lvl w:ilvl="0">
      <w:start w:val="1"/>
      <w:numFmt w:val="bullet"/>
      <w:pStyle w:val="ListBullet"/>
      <w:lvlText w:val=""/>
      <w:lvlJc w:val="left"/>
      <w:pPr>
        <w:tabs>
          <w:tab w:val="num" w:pos="360"/>
        </w:tabs>
        <w:ind w:left="360" w:hanging="360"/>
      </w:pPr>
      <w:rPr>
        <w:rFonts w:ascii="Symbol" w:hAnsi="Symbol" w:hint="default"/>
      </w:rPr>
    </w:lvl>
  </w:abstractNum>
  <w:num w:numId="1" w16cid:durableId="1258171379">
    <w:abstractNumId w:val="9"/>
  </w:num>
  <w:num w:numId="2" w16cid:durableId="860168828">
    <w:abstractNumId w:val="7"/>
  </w:num>
  <w:num w:numId="3" w16cid:durableId="1890414469">
    <w:abstractNumId w:val="6"/>
  </w:num>
  <w:num w:numId="4" w16cid:durableId="569269164">
    <w:abstractNumId w:val="5"/>
  </w:num>
  <w:num w:numId="5" w16cid:durableId="1872064818">
    <w:abstractNumId w:val="4"/>
  </w:num>
  <w:num w:numId="6" w16cid:durableId="678043883">
    <w:abstractNumId w:val="8"/>
  </w:num>
  <w:num w:numId="7" w16cid:durableId="581066153">
    <w:abstractNumId w:val="3"/>
  </w:num>
  <w:num w:numId="8" w16cid:durableId="1844543160">
    <w:abstractNumId w:val="2"/>
  </w:num>
  <w:num w:numId="9" w16cid:durableId="778375236">
    <w:abstractNumId w:val="1"/>
  </w:num>
  <w:num w:numId="10" w16cid:durableId="1336616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hideSpellingErrors/>
  <w:hideGrammaticalErrors/>
  <w:attachedTemplate r:id="rId1"/>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940"/>
    <w:rsid w:val="0001341C"/>
    <w:rsid w:val="00016C83"/>
    <w:rsid w:val="00026EDA"/>
    <w:rsid w:val="00047416"/>
    <w:rsid w:val="00061EAF"/>
    <w:rsid w:val="00070E70"/>
    <w:rsid w:val="000867BA"/>
    <w:rsid w:val="00092F34"/>
    <w:rsid w:val="0009780C"/>
    <w:rsid w:val="000B4656"/>
    <w:rsid w:val="000B6D88"/>
    <w:rsid w:val="000E09FA"/>
    <w:rsid w:val="000E1B3D"/>
    <w:rsid w:val="00117F3B"/>
    <w:rsid w:val="00124E74"/>
    <w:rsid w:val="00124EDE"/>
    <w:rsid w:val="0014130B"/>
    <w:rsid w:val="0019381D"/>
    <w:rsid w:val="001A6BAE"/>
    <w:rsid w:val="001E63E7"/>
    <w:rsid w:val="00204A15"/>
    <w:rsid w:val="00252974"/>
    <w:rsid w:val="00283660"/>
    <w:rsid w:val="00292FE7"/>
    <w:rsid w:val="00297CDC"/>
    <w:rsid w:val="002C73AF"/>
    <w:rsid w:val="002D1180"/>
    <w:rsid w:val="002D3815"/>
    <w:rsid w:val="002E0E08"/>
    <w:rsid w:val="002E6DE7"/>
    <w:rsid w:val="003128FF"/>
    <w:rsid w:val="003353B0"/>
    <w:rsid w:val="003605EA"/>
    <w:rsid w:val="0036165F"/>
    <w:rsid w:val="003B51D9"/>
    <w:rsid w:val="00410367"/>
    <w:rsid w:val="00430093"/>
    <w:rsid w:val="00466633"/>
    <w:rsid w:val="0047227B"/>
    <w:rsid w:val="004753C4"/>
    <w:rsid w:val="004C3833"/>
    <w:rsid w:val="004F22C8"/>
    <w:rsid w:val="00510C35"/>
    <w:rsid w:val="005169A3"/>
    <w:rsid w:val="005241D8"/>
    <w:rsid w:val="00555CA5"/>
    <w:rsid w:val="0056314D"/>
    <w:rsid w:val="005758DC"/>
    <w:rsid w:val="00597E03"/>
    <w:rsid w:val="005A0812"/>
    <w:rsid w:val="005A7581"/>
    <w:rsid w:val="005F7B65"/>
    <w:rsid w:val="00600DD6"/>
    <w:rsid w:val="0060524E"/>
    <w:rsid w:val="00610E90"/>
    <w:rsid w:val="0063438F"/>
    <w:rsid w:val="00634EB5"/>
    <w:rsid w:val="006709A2"/>
    <w:rsid w:val="00674376"/>
    <w:rsid w:val="00677477"/>
    <w:rsid w:val="00685EB9"/>
    <w:rsid w:val="006B0CD7"/>
    <w:rsid w:val="006C1AD5"/>
    <w:rsid w:val="006C2F91"/>
    <w:rsid w:val="006F0382"/>
    <w:rsid w:val="006F1CED"/>
    <w:rsid w:val="00746B69"/>
    <w:rsid w:val="00754484"/>
    <w:rsid w:val="007812C5"/>
    <w:rsid w:val="007A3B9C"/>
    <w:rsid w:val="007B7FE4"/>
    <w:rsid w:val="007F2940"/>
    <w:rsid w:val="007F5CA0"/>
    <w:rsid w:val="007F7516"/>
    <w:rsid w:val="008225DC"/>
    <w:rsid w:val="00845394"/>
    <w:rsid w:val="00855FB5"/>
    <w:rsid w:val="00867E58"/>
    <w:rsid w:val="00897E21"/>
    <w:rsid w:val="008A5C11"/>
    <w:rsid w:val="008C3155"/>
    <w:rsid w:val="008C6184"/>
    <w:rsid w:val="008F2314"/>
    <w:rsid w:val="008F5426"/>
    <w:rsid w:val="0090759C"/>
    <w:rsid w:val="009150DA"/>
    <w:rsid w:val="00924C3E"/>
    <w:rsid w:val="00942A2C"/>
    <w:rsid w:val="00993065"/>
    <w:rsid w:val="009C0C0B"/>
    <w:rsid w:val="009F20C6"/>
    <w:rsid w:val="00A058ED"/>
    <w:rsid w:val="00A131F1"/>
    <w:rsid w:val="00A34218"/>
    <w:rsid w:val="00A34713"/>
    <w:rsid w:val="00A66D3D"/>
    <w:rsid w:val="00A75554"/>
    <w:rsid w:val="00AA17FA"/>
    <w:rsid w:val="00AC7921"/>
    <w:rsid w:val="00AE307A"/>
    <w:rsid w:val="00B14518"/>
    <w:rsid w:val="00B22CB2"/>
    <w:rsid w:val="00B749F2"/>
    <w:rsid w:val="00B81A98"/>
    <w:rsid w:val="00BB1DBB"/>
    <w:rsid w:val="00BB40EF"/>
    <w:rsid w:val="00BE4165"/>
    <w:rsid w:val="00BF449E"/>
    <w:rsid w:val="00BF7388"/>
    <w:rsid w:val="00C316CF"/>
    <w:rsid w:val="00C322B7"/>
    <w:rsid w:val="00C34FB4"/>
    <w:rsid w:val="00C571E2"/>
    <w:rsid w:val="00C62888"/>
    <w:rsid w:val="00C634CE"/>
    <w:rsid w:val="00C72B8E"/>
    <w:rsid w:val="00C74216"/>
    <w:rsid w:val="00C85721"/>
    <w:rsid w:val="00CC6553"/>
    <w:rsid w:val="00D06B94"/>
    <w:rsid w:val="00D30F4F"/>
    <w:rsid w:val="00D64194"/>
    <w:rsid w:val="00D76297"/>
    <w:rsid w:val="00D77200"/>
    <w:rsid w:val="00D83DA3"/>
    <w:rsid w:val="00D91E36"/>
    <w:rsid w:val="00DF0CA3"/>
    <w:rsid w:val="00E24ED8"/>
    <w:rsid w:val="00E441F2"/>
    <w:rsid w:val="00E61D92"/>
    <w:rsid w:val="00E649C0"/>
    <w:rsid w:val="00E9142D"/>
    <w:rsid w:val="00EA58CF"/>
    <w:rsid w:val="00EE2417"/>
    <w:rsid w:val="00F11892"/>
    <w:rsid w:val="00F333C1"/>
    <w:rsid w:val="00F40161"/>
    <w:rsid w:val="00F4426D"/>
    <w:rsid w:val="00F61CCB"/>
    <w:rsid w:val="00F75533"/>
    <w:rsid w:val="00F93F56"/>
    <w:rsid w:val="00FA3E67"/>
    <w:rsid w:val="00FB5724"/>
    <w:rsid w:val="00FC0F63"/>
    <w:rsid w:val="00FC7FAB"/>
    <w:rsid w:val="00FD5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A32DC7"/>
  <w15:docId w15:val="{A1C9F72F-CB47-43CC-A8F4-E35EFC656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D88"/>
  </w:style>
  <w:style w:type="paragraph" w:styleId="Heading1">
    <w:name w:val="heading 1"/>
    <w:basedOn w:val="Normal"/>
    <w:next w:val="Normal"/>
    <w:link w:val="Heading1Char"/>
    <w:uiPriority w:val="9"/>
    <w:qFormat/>
    <w:rsid w:val="000B6D88"/>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0B6D88"/>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0B6D88"/>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0B6D88"/>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0B6D88"/>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0B6D88"/>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0B6D88"/>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0B6D88"/>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0B6D88"/>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B6D88"/>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0B6D88"/>
    <w:rPr>
      <w:rFonts w:asciiTheme="majorHAnsi" w:eastAsiaTheme="majorEastAsia" w:hAnsiTheme="majorHAnsi" w:cstheme="majorBidi"/>
      <w:caps/>
      <w:color w:val="1F497D" w:themeColor="text2"/>
      <w:spacing w:val="-15"/>
      <w:sz w:val="72"/>
      <w:szCs w:val="72"/>
    </w:rPr>
  </w:style>
  <w:style w:type="paragraph" w:styleId="Date">
    <w:name w:val="Date"/>
    <w:basedOn w:val="Normal"/>
    <w:link w:val="DateChar"/>
    <w:uiPriority w:val="1"/>
    <w:rsid w:val="00BB1DBB"/>
    <w:pPr>
      <w:spacing w:line="276" w:lineRule="auto"/>
      <w:jc w:val="right"/>
    </w:pPr>
    <w:rPr>
      <w:b/>
      <w:bCs/>
    </w:rPr>
  </w:style>
  <w:style w:type="character" w:customStyle="1" w:styleId="DateChar">
    <w:name w:val="Date Char"/>
    <w:basedOn w:val="DefaultParagraphFont"/>
    <w:link w:val="Date"/>
    <w:uiPriority w:val="1"/>
    <w:rsid w:val="00047416"/>
    <w:rPr>
      <w:b/>
      <w:bCs/>
      <w:sz w:val="24"/>
    </w:rPr>
  </w:style>
  <w:style w:type="paragraph" w:styleId="Subtitle">
    <w:name w:val="Subtitle"/>
    <w:basedOn w:val="Normal"/>
    <w:next w:val="Normal"/>
    <w:link w:val="SubtitleChar"/>
    <w:uiPriority w:val="11"/>
    <w:qFormat/>
    <w:rsid w:val="000B6D88"/>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0B6D88"/>
    <w:rPr>
      <w:rFonts w:asciiTheme="majorHAnsi" w:eastAsiaTheme="majorEastAsia" w:hAnsiTheme="majorHAnsi" w:cstheme="majorBidi"/>
      <w:color w:val="4F81BD" w:themeColor="accent1"/>
      <w:sz w:val="28"/>
      <w:szCs w:val="28"/>
    </w:rPr>
  </w:style>
  <w:style w:type="character" w:customStyle="1" w:styleId="Heading1Char">
    <w:name w:val="Heading 1 Char"/>
    <w:basedOn w:val="DefaultParagraphFont"/>
    <w:link w:val="Heading1"/>
    <w:uiPriority w:val="9"/>
    <w:rsid w:val="000B6D88"/>
    <w:rPr>
      <w:rFonts w:asciiTheme="majorHAnsi" w:eastAsiaTheme="majorEastAsia" w:hAnsiTheme="majorHAnsi" w:cstheme="majorBidi"/>
      <w:color w:val="244061" w:themeColor="accent1" w:themeShade="80"/>
      <w:sz w:val="36"/>
      <w:szCs w:val="36"/>
    </w:rPr>
  </w:style>
  <w:style w:type="character" w:styleId="PlaceholderText">
    <w:name w:val="Placeholder Text"/>
    <w:basedOn w:val="DefaultParagraphFont"/>
    <w:uiPriority w:val="99"/>
    <w:semiHidden/>
    <w:rsid w:val="00124EDE"/>
    <w:rPr>
      <w:color w:val="595959" w:themeColor="text1" w:themeTint="A6"/>
    </w:rPr>
  </w:style>
  <w:style w:type="paragraph" w:styleId="BalloonText">
    <w:name w:val="Balloon Text"/>
    <w:basedOn w:val="Normal"/>
    <w:link w:val="BalloonTextChar"/>
    <w:uiPriority w:val="99"/>
    <w:semiHidden/>
    <w:unhideWhenUsed/>
    <w:rsid w:val="00BB1DBB"/>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BB1DBB"/>
    <w:rPr>
      <w:rFonts w:ascii="Tahoma" w:hAnsi="Tahoma" w:cs="Tahoma"/>
      <w:szCs w:val="16"/>
    </w:rPr>
  </w:style>
  <w:style w:type="character" w:styleId="Strong">
    <w:name w:val="Strong"/>
    <w:basedOn w:val="DefaultParagraphFont"/>
    <w:uiPriority w:val="22"/>
    <w:qFormat/>
    <w:rsid w:val="000B6D88"/>
    <w:rPr>
      <w:b/>
      <w:bCs/>
    </w:rPr>
  </w:style>
  <w:style w:type="paragraph" w:customStyle="1" w:styleId="ContactInfo">
    <w:name w:val="Contact Info"/>
    <w:basedOn w:val="Normal"/>
    <w:uiPriority w:val="11"/>
    <w:rsid w:val="00E61D92"/>
    <w:pPr>
      <w:spacing w:after="240" w:line="276" w:lineRule="auto"/>
      <w:contextualSpacing/>
    </w:pPr>
  </w:style>
  <w:style w:type="paragraph" w:customStyle="1" w:styleId="SmallPrint">
    <w:name w:val="Small Print"/>
    <w:basedOn w:val="Normal"/>
    <w:uiPriority w:val="10"/>
    <w:rsid w:val="002D3815"/>
    <w:pPr>
      <w:spacing w:line="432" w:lineRule="auto"/>
    </w:pPr>
  </w:style>
  <w:style w:type="paragraph" w:styleId="Bibliography">
    <w:name w:val="Bibliography"/>
    <w:basedOn w:val="Normal"/>
    <w:next w:val="Normal"/>
    <w:uiPriority w:val="37"/>
    <w:semiHidden/>
    <w:unhideWhenUsed/>
    <w:rsid w:val="006C2F91"/>
  </w:style>
  <w:style w:type="paragraph" w:styleId="BlockText">
    <w:name w:val="Block Text"/>
    <w:basedOn w:val="Normal"/>
    <w:uiPriority w:val="99"/>
    <w:semiHidden/>
    <w:unhideWhenUsed/>
    <w:rsid w:val="00124EDE"/>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i/>
      <w:iCs/>
      <w:color w:val="365F91" w:themeColor="accent1" w:themeShade="BF"/>
    </w:rPr>
  </w:style>
  <w:style w:type="paragraph" w:styleId="BodyText">
    <w:name w:val="Body Text"/>
    <w:basedOn w:val="Normal"/>
    <w:link w:val="BodyTextChar"/>
    <w:uiPriority w:val="99"/>
    <w:semiHidden/>
    <w:unhideWhenUsed/>
    <w:rsid w:val="006C2F91"/>
    <w:pPr>
      <w:spacing w:after="120"/>
    </w:pPr>
  </w:style>
  <w:style w:type="character" w:customStyle="1" w:styleId="BodyTextChar">
    <w:name w:val="Body Text Char"/>
    <w:basedOn w:val="DefaultParagraphFont"/>
    <w:link w:val="BodyText"/>
    <w:uiPriority w:val="99"/>
    <w:semiHidden/>
    <w:rsid w:val="006C2F91"/>
  </w:style>
  <w:style w:type="paragraph" w:styleId="BodyText2">
    <w:name w:val="Body Text 2"/>
    <w:basedOn w:val="Normal"/>
    <w:link w:val="BodyText2Char"/>
    <w:uiPriority w:val="99"/>
    <w:semiHidden/>
    <w:unhideWhenUsed/>
    <w:rsid w:val="006C2F91"/>
    <w:pPr>
      <w:spacing w:after="120"/>
    </w:pPr>
  </w:style>
  <w:style w:type="character" w:customStyle="1" w:styleId="BodyText2Char">
    <w:name w:val="Body Text 2 Char"/>
    <w:basedOn w:val="DefaultParagraphFont"/>
    <w:link w:val="BodyText2"/>
    <w:uiPriority w:val="99"/>
    <w:semiHidden/>
    <w:rsid w:val="006C2F91"/>
  </w:style>
  <w:style w:type="paragraph" w:styleId="BodyText3">
    <w:name w:val="Body Text 3"/>
    <w:basedOn w:val="Normal"/>
    <w:link w:val="BodyText3Char"/>
    <w:uiPriority w:val="99"/>
    <w:semiHidden/>
    <w:unhideWhenUsed/>
    <w:rsid w:val="006C2F91"/>
    <w:pPr>
      <w:spacing w:after="120"/>
    </w:pPr>
    <w:rPr>
      <w:szCs w:val="16"/>
    </w:rPr>
  </w:style>
  <w:style w:type="character" w:customStyle="1" w:styleId="BodyText3Char">
    <w:name w:val="Body Text 3 Char"/>
    <w:basedOn w:val="DefaultParagraphFont"/>
    <w:link w:val="BodyText3"/>
    <w:uiPriority w:val="99"/>
    <w:semiHidden/>
    <w:rsid w:val="006C2F91"/>
    <w:rPr>
      <w:szCs w:val="16"/>
    </w:rPr>
  </w:style>
  <w:style w:type="paragraph" w:styleId="BodyTextFirstIndent">
    <w:name w:val="Body Text First Indent"/>
    <w:basedOn w:val="BodyText"/>
    <w:link w:val="BodyTextFirstIndentChar"/>
    <w:uiPriority w:val="99"/>
    <w:semiHidden/>
    <w:unhideWhenUsed/>
    <w:rsid w:val="006C2F91"/>
    <w:pPr>
      <w:spacing w:after="0"/>
      <w:ind w:firstLine="360"/>
    </w:pPr>
  </w:style>
  <w:style w:type="character" w:customStyle="1" w:styleId="BodyTextFirstIndentChar">
    <w:name w:val="Body Text First Indent Char"/>
    <w:basedOn w:val="BodyTextChar"/>
    <w:link w:val="BodyTextFirstIndent"/>
    <w:uiPriority w:val="99"/>
    <w:semiHidden/>
    <w:rsid w:val="006C2F91"/>
  </w:style>
  <w:style w:type="paragraph" w:styleId="BodyTextIndent">
    <w:name w:val="Body Text Indent"/>
    <w:basedOn w:val="Normal"/>
    <w:link w:val="BodyTextIndentChar"/>
    <w:uiPriority w:val="99"/>
    <w:semiHidden/>
    <w:unhideWhenUsed/>
    <w:rsid w:val="006C2F91"/>
    <w:pPr>
      <w:spacing w:after="120"/>
      <w:ind w:left="360"/>
    </w:pPr>
  </w:style>
  <w:style w:type="character" w:customStyle="1" w:styleId="BodyTextIndentChar">
    <w:name w:val="Body Text Indent Char"/>
    <w:basedOn w:val="DefaultParagraphFont"/>
    <w:link w:val="BodyTextIndent"/>
    <w:uiPriority w:val="99"/>
    <w:semiHidden/>
    <w:rsid w:val="006C2F91"/>
  </w:style>
  <w:style w:type="paragraph" w:styleId="BodyTextFirstIndent2">
    <w:name w:val="Body Text First Indent 2"/>
    <w:basedOn w:val="BodyTextIndent"/>
    <w:link w:val="BodyTextFirstIndent2Char"/>
    <w:uiPriority w:val="99"/>
    <w:semiHidden/>
    <w:unhideWhenUsed/>
    <w:rsid w:val="006C2F91"/>
    <w:pPr>
      <w:spacing w:after="0"/>
      <w:ind w:firstLine="360"/>
    </w:pPr>
  </w:style>
  <w:style w:type="character" w:customStyle="1" w:styleId="BodyTextFirstIndent2Char">
    <w:name w:val="Body Text First Indent 2 Char"/>
    <w:basedOn w:val="BodyTextIndentChar"/>
    <w:link w:val="BodyTextFirstIndent2"/>
    <w:uiPriority w:val="99"/>
    <w:semiHidden/>
    <w:rsid w:val="006C2F91"/>
  </w:style>
  <w:style w:type="paragraph" w:styleId="BodyTextIndent2">
    <w:name w:val="Body Text Indent 2"/>
    <w:basedOn w:val="Normal"/>
    <w:link w:val="BodyTextIndent2Char"/>
    <w:uiPriority w:val="99"/>
    <w:semiHidden/>
    <w:unhideWhenUsed/>
    <w:rsid w:val="006C2F91"/>
    <w:pPr>
      <w:spacing w:after="120"/>
      <w:ind w:left="360"/>
    </w:pPr>
  </w:style>
  <w:style w:type="character" w:customStyle="1" w:styleId="BodyTextIndent2Char">
    <w:name w:val="Body Text Indent 2 Char"/>
    <w:basedOn w:val="DefaultParagraphFont"/>
    <w:link w:val="BodyTextIndent2"/>
    <w:uiPriority w:val="99"/>
    <w:semiHidden/>
    <w:rsid w:val="006C2F91"/>
  </w:style>
  <w:style w:type="paragraph" w:styleId="BodyTextIndent3">
    <w:name w:val="Body Text Indent 3"/>
    <w:basedOn w:val="Normal"/>
    <w:link w:val="BodyTextIndent3Char"/>
    <w:uiPriority w:val="99"/>
    <w:semiHidden/>
    <w:unhideWhenUsed/>
    <w:rsid w:val="006C2F91"/>
    <w:pPr>
      <w:spacing w:after="120"/>
      <w:ind w:left="360"/>
    </w:pPr>
    <w:rPr>
      <w:szCs w:val="16"/>
    </w:rPr>
  </w:style>
  <w:style w:type="character" w:customStyle="1" w:styleId="BodyTextIndent3Char">
    <w:name w:val="Body Text Indent 3 Char"/>
    <w:basedOn w:val="DefaultParagraphFont"/>
    <w:link w:val="BodyTextIndent3"/>
    <w:uiPriority w:val="99"/>
    <w:semiHidden/>
    <w:rsid w:val="006C2F91"/>
    <w:rPr>
      <w:szCs w:val="16"/>
    </w:rPr>
  </w:style>
  <w:style w:type="paragraph" w:styleId="Caption">
    <w:name w:val="caption"/>
    <w:basedOn w:val="Normal"/>
    <w:next w:val="Normal"/>
    <w:uiPriority w:val="35"/>
    <w:semiHidden/>
    <w:unhideWhenUsed/>
    <w:qFormat/>
    <w:rsid w:val="000B6D88"/>
    <w:pPr>
      <w:spacing w:line="240" w:lineRule="auto"/>
    </w:pPr>
    <w:rPr>
      <w:b/>
      <w:bCs/>
      <w:smallCaps/>
      <w:color w:val="1F497D" w:themeColor="text2"/>
    </w:rPr>
  </w:style>
  <w:style w:type="paragraph" w:styleId="Closing">
    <w:name w:val="Closing"/>
    <w:basedOn w:val="Normal"/>
    <w:link w:val="ClosingChar"/>
    <w:uiPriority w:val="99"/>
    <w:semiHidden/>
    <w:unhideWhenUsed/>
    <w:rsid w:val="006C2F91"/>
    <w:pPr>
      <w:spacing w:line="240" w:lineRule="auto"/>
      <w:ind w:left="4320"/>
    </w:pPr>
  </w:style>
  <w:style w:type="character" w:customStyle="1" w:styleId="ClosingChar">
    <w:name w:val="Closing Char"/>
    <w:basedOn w:val="DefaultParagraphFont"/>
    <w:link w:val="Closing"/>
    <w:uiPriority w:val="99"/>
    <w:semiHidden/>
    <w:rsid w:val="006C2F91"/>
  </w:style>
  <w:style w:type="table" w:styleId="ColourfulGrid">
    <w:name w:val="Colorful Grid"/>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urfulList">
    <w:name w:val="Colorful List"/>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Shading">
    <w:name w:val="Colorful Shading"/>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C2F91"/>
    <w:rPr>
      <w:sz w:val="22"/>
      <w:szCs w:val="16"/>
    </w:rPr>
  </w:style>
  <w:style w:type="paragraph" w:styleId="CommentText">
    <w:name w:val="annotation text"/>
    <w:basedOn w:val="Normal"/>
    <w:link w:val="CommentTextChar"/>
    <w:uiPriority w:val="99"/>
    <w:semiHidden/>
    <w:unhideWhenUsed/>
    <w:rsid w:val="006C2F91"/>
    <w:pPr>
      <w:spacing w:line="240" w:lineRule="auto"/>
    </w:pPr>
    <w:rPr>
      <w:szCs w:val="20"/>
    </w:rPr>
  </w:style>
  <w:style w:type="character" w:customStyle="1" w:styleId="CommentTextChar">
    <w:name w:val="Comment Text Char"/>
    <w:basedOn w:val="DefaultParagraphFont"/>
    <w:link w:val="CommentText"/>
    <w:uiPriority w:val="99"/>
    <w:semiHidden/>
    <w:rsid w:val="006C2F91"/>
    <w:rPr>
      <w:szCs w:val="20"/>
    </w:rPr>
  </w:style>
  <w:style w:type="paragraph" w:styleId="CommentSubject">
    <w:name w:val="annotation subject"/>
    <w:basedOn w:val="CommentText"/>
    <w:next w:val="CommentText"/>
    <w:link w:val="CommentSubjectChar"/>
    <w:uiPriority w:val="99"/>
    <w:semiHidden/>
    <w:unhideWhenUsed/>
    <w:rsid w:val="006C2F91"/>
    <w:rPr>
      <w:b/>
      <w:bCs/>
    </w:rPr>
  </w:style>
  <w:style w:type="character" w:customStyle="1" w:styleId="CommentSubjectChar">
    <w:name w:val="Comment Subject Char"/>
    <w:basedOn w:val="CommentTextChar"/>
    <w:link w:val="CommentSubject"/>
    <w:uiPriority w:val="99"/>
    <w:semiHidden/>
    <w:rsid w:val="006C2F91"/>
    <w:rPr>
      <w:b/>
      <w:bCs/>
      <w:szCs w:val="20"/>
    </w:rPr>
  </w:style>
  <w:style w:type="table" w:styleId="DarkList">
    <w:name w:val="Dark List"/>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6C2F91"/>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6C2F91"/>
    <w:rPr>
      <w:rFonts w:ascii="Segoe UI" w:hAnsi="Segoe UI" w:cs="Segoe UI"/>
      <w:szCs w:val="16"/>
    </w:rPr>
  </w:style>
  <w:style w:type="paragraph" w:styleId="EmailSignature">
    <w:name w:val="E-mail Signature"/>
    <w:basedOn w:val="Normal"/>
    <w:link w:val="EmailSignatureChar"/>
    <w:uiPriority w:val="99"/>
    <w:semiHidden/>
    <w:unhideWhenUsed/>
    <w:rsid w:val="006C2F91"/>
    <w:pPr>
      <w:spacing w:line="240" w:lineRule="auto"/>
    </w:pPr>
  </w:style>
  <w:style w:type="character" w:customStyle="1" w:styleId="EmailSignatureChar">
    <w:name w:val="Email Signature Char"/>
    <w:basedOn w:val="DefaultParagraphFont"/>
    <w:link w:val="EmailSignature"/>
    <w:uiPriority w:val="99"/>
    <w:semiHidden/>
    <w:rsid w:val="006C2F91"/>
  </w:style>
  <w:style w:type="character" w:styleId="EndnoteReference">
    <w:name w:val="endnote reference"/>
    <w:basedOn w:val="DefaultParagraphFont"/>
    <w:uiPriority w:val="99"/>
    <w:semiHidden/>
    <w:unhideWhenUsed/>
    <w:rsid w:val="006C2F91"/>
    <w:rPr>
      <w:vertAlign w:val="superscript"/>
    </w:rPr>
  </w:style>
  <w:style w:type="paragraph" w:styleId="EndnoteText">
    <w:name w:val="endnote text"/>
    <w:basedOn w:val="Normal"/>
    <w:link w:val="EndnoteTextChar"/>
    <w:uiPriority w:val="99"/>
    <w:semiHidden/>
    <w:unhideWhenUsed/>
    <w:rsid w:val="006C2F91"/>
    <w:pPr>
      <w:spacing w:line="240" w:lineRule="auto"/>
    </w:pPr>
    <w:rPr>
      <w:szCs w:val="20"/>
    </w:rPr>
  </w:style>
  <w:style w:type="character" w:customStyle="1" w:styleId="EndnoteTextChar">
    <w:name w:val="Endnote Text Char"/>
    <w:basedOn w:val="DefaultParagraphFont"/>
    <w:link w:val="EndnoteText"/>
    <w:uiPriority w:val="99"/>
    <w:semiHidden/>
    <w:rsid w:val="006C2F91"/>
    <w:rPr>
      <w:szCs w:val="20"/>
    </w:rPr>
  </w:style>
  <w:style w:type="paragraph" w:styleId="EnvelopeAddress">
    <w:name w:val="envelope address"/>
    <w:basedOn w:val="Normal"/>
    <w:uiPriority w:val="99"/>
    <w:semiHidden/>
    <w:unhideWhenUsed/>
    <w:rsid w:val="006C2F91"/>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6C2F91"/>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C2F91"/>
    <w:rPr>
      <w:color w:val="800080" w:themeColor="followedHyperlink"/>
      <w:u w:val="single"/>
    </w:rPr>
  </w:style>
  <w:style w:type="paragraph" w:styleId="Footer">
    <w:name w:val="footer"/>
    <w:basedOn w:val="Normal"/>
    <w:link w:val="FooterChar"/>
    <w:uiPriority w:val="99"/>
    <w:unhideWhenUsed/>
    <w:rsid w:val="003128FF"/>
    <w:pPr>
      <w:spacing w:line="240" w:lineRule="auto"/>
      <w:jc w:val="center"/>
    </w:pPr>
  </w:style>
  <w:style w:type="character" w:customStyle="1" w:styleId="FooterChar">
    <w:name w:val="Footer Char"/>
    <w:basedOn w:val="DefaultParagraphFont"/>
    <w:link w:val="Footer"/>
    <w:uiPriority w:val="99"/>
    <w:rsid w:val="003128FF"/>
    <w:rPr>
      <w:sz w:val="24"/>
    </w:rPr>
  </w:style>
  <w:style w:type="character" w:styleId="FootnoteReference">
    <w:name w:val="footnote reference"/>
    <w:basedOn w:val="DefaultParagraphFont"/>
    <w:uiPriority w:val="99"/>
    <w:semiHidden/>
    <w:unhideWhenUsed/>
    <w:rsid w:val="006C2F91"/>
    <w:rPr>
      <w:vertAlign w:val="superscript"/>
    </w:rPr>
  </w:style>
  <w:style w:type="paragraph" w:styleId="FootnoteText">
    <w:name w:val="footnote text"/>
    <w:basedOn w:val="Normal"/>
    <w:link w:val="FootnoteTextChar"/>
    <w:uiPriority w:val="99"/>
    <w:semiHidden/>
    <w:unhideWhenUsed/>
    <w:rsid w:val="006C2F91"/>
    <w:pPr>
      <w:spacing w:line="240" w:lineRule="auto"/>
    </w:pPr>
    <w:rPr>
      <w:szCs w:val="20"/>
    </w:rPr>
  </w:style>
  <w:style w:type="character" w:customStyle="1" w:styleId="FootnoteTextChar">
    <w:name w:val="Footnote Text Char"/>
    <w:basedOn w:val="DefaultParagraphFont"/>
    <w:link w:val="FootnoteText"/>
    <w:uiPriority w:val="99"/>
    <w:semiHidden/>
    <w:rsid w:val="006C2F91"/>
    <w:rPr>
      <w:szCs w:val="20"/>
    </w:rPr>
  </w:style>
  <w:style w:type="table" w:styleId="GridTable1Light">
    <w:name w:val="Grid Table 1 Light"/>
    <w:basedOn w:val="TableNormal"/>
    <w:uiPriority w:val="46"/>
    <w:rsid w:val="006C2F9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C2F91"/>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C2F91"/>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C2F91"/>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C2F91"/>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C2F91"/>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C2F91"/>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C2F91"/>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C2F91"/>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6C2F91"/>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6C2F91"/>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6C2F91"/>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6C2F91"/>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6C2F91"/>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6C2F9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C2F9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6C2F9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6C2F9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6C2F9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6C2F9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6C2F9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6C2F9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C2F9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6C2F9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6C2F9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6C2F9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6C2F9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6C2F9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urful">
    <w:name w:val="Grid Table 6 Colorful"/>
    <w:basedOn w:val="TableNormal"/>
    <w:uiPriority w:val="51"/>
    <w:rsid w:val="006C2F9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urfulAccent1">
    <w:name w:val="Grid Table 6 Colorful Accent 1"/>
    <w:basedOn w:val="TableNormal"/>
    <w:uiPriority w:val="51"/>
    <w:rsid w:val="006C2F91"/>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urfulAccent2">
    <w:name w:val="Grid Table 6 Colorful Accent 2"/>
    <w:basedOn w:val="TableNormal"/>
    <w:uiPriority w:val="51"/>
    <w:rsid w:val="006C2F91"/>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urfulAccent3">
    <w:name w:val="Grid Table 6 Colorful Accent 3"/>
    <w:basedOn w:val="TableNormal"/>
    <w:uiPriority w:val="51"/>
    <w:rsid w:val="006C2F91"/>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urfulAccent4">
    <w:name w:val="Grid Table 6 Colorful Accent 4"/>
    <w:basedOn w:val="TableNormal"/>
    <w:uiPriority w:val="51"/>
    <w:rsid w:val="006C2F91"/>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urfulAccent5">
    <w:name w:val="Grid Table 6 Colorful Accent 5"/>
    <w:basedOn w:val="TableNormal"/>
    <w:uiPriority w:val="51"/>
    <w:rsid w:val="006C2F91"/>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urfulAccent6">
    <w:name w:val="Grid Table 6 Colorful Accent 6"/>
    <w:basedOn w:val="TableNormal"/>
    <w:uiPriority w:val="51"/>
    <w:rsid w:val="006C2F91"/>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urful">
    <w:name w:val="Grid Table 7 Colorful"/>
    <w:basedOn w:val="TableNormal"/>
    <w:uiPriority w:val="52"/>
    <w:rsid w:val="006C2F9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urfulAccent1">
    <w:name w:val="Grid Table 7 Colorful Accent 1"/>
    <w:basedOn w:val="TableNormal"/>
    <w:uiPriority w:val="52"/>
    <w:rsid w:val="006C2F91"/>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urfulAccent2">
    <w:name w:val="Grid Table 7 Colorful Accent 2"/>
    <w:basedOn w:val="TableNormal"/>
    <w:uiPriority w:val="52"/>
    <w:rsid w:val="006C2F91"/>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urfulAccent3">
    <w:name w:val="Grid Table 7 Colorful Accent 3"/>
    <w:basedOn w:val="TableNormal"/>
    <w:uiPriority w:val="52"/>
    <w:rsid w:val="006C2F91"/>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urfulAccent4">
    <w:name w:val="Grid Table 7 Colorful Accent 4"/>
    <w:basedOn w:val="TableNormal"/>
    <w:uiPriority w:val="52"/>
    <w:rsid w:val="006C2F91"/>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urfulAccent5">
    <w:name w:val="Grid Table 7 Colorful Accent 5"/>
    <w:basedOn w:val="TableNormal"/>
    <w:uiPriority w:val="52"/>
    <w:rsid w:val="006C2F91"/>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urfulAccent6">
    <w:name w:val="Grid Table 7 Colorful Accent 6"/>
    <w:basedOn w:val="TableNormal"/>
    <w:uiPriority w:val="52"/>
    <w:rsid w:val="006C2F91"/>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Header">
    <w:name w:val="header"/>
    <w:basedOn w:val="Normal"/>
    <w:link w:val="HeaderChar"/>
    <w:uiPriority w:val="99"/>
    <w:unhideWhenUsed/>
    <w:rsid w:val="00047416"/>
    <w:pPr>
      <w:spacing w:line="240" w:lineRule="auto"/>
    </w:pPr>
  </w:style>
  <w:style w:type="character" w:customStyle="1" w:styleId="HeaderChar">
    <w:name w:val="Header Char"/>
    <w:basedOn w:val="DefaultParagraphFont"/>
    <w:link w:val="Header"/>
    <w:uiPriority w:val="99"/>
    <w:rsid w:val="00047416"/>
    <w:rPr>
      <w:sz w:val="24"/>
    </w:rPr>
  </w:style>
  <w:style w:type="character" w:customStyle="1" w:styleId="Heading2Char">
    <w:name w:val="Heading 2 Char"/>
    <w:basedOn w:val="DefaultParagraphFont"/>
    <w:link w:val="Heading2"/>
    <w:uiPriority w:val="9"/>
    <w:semiHidden/>
    <w:rsid w:val="000B6D88"/>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0B6D88"/>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0B6D88"/>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0B6D88"/>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0B6D88"/>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0B6D88"/>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0B6D88"/>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0B6D88"/>
    <w:rPr>
      <w:rFonts w:asciiTheme="majorHAnsi" w:eastAsiaTheme="majorEastAsia" w:hAnsiTheme="majorHAnsi" w:cstheme="majorBidi"/>
      <w:i/>
      <w:iCs/>
      <w:color w:val="244061" w:themeColor="accent1" w:themeShade="80"/>
    </w:rPr>
  </w:style>
  <w:style w:type="character" w:styleId="HTMLAcronym">
    <w:name w:val="HTML Acronym"/>
    <w:basedOn w:val="DefaultParagraphFont"/>
    <w:uiPriority w:val="99"/>
    <w:semiHidden/>
    <w:unhideWhenUsed/>
    <w:rsid w:val="006C2F91"/>
  </w:style>
  <w:style w:type="paragraph" w:styleId="HTMLAddress">
    <w:name w:val="HTML Address"/>
    <w:basedOn w:val="Normal"/>
    <w:link w:val="HTMLAddressChar"/>
    <w:uiPriority w:val="99"/>
    <w:semiHidden/>
    <w:unhideWhenUsed/>
    <w:rsid w:val="006C2F91"/>
    <w:pPr>
      <w:spacing w:line="240" w:lineRule="auto"/>
    </w:pPr>
    <w:rPr>
      <w:i/>
      <w:iCs/>
    </w:rPr>
  </w:style>
  <w:style w:type="character" w:customStyle="1" w:styleId="HTMLAddressChar">
    <w:name w:val="HTML Address Char"/>
    <w:basedOn w:val="DefaultParagraphFont"/>
    <w:link w:val="HTMLAddress"/>
    <w:uiPriority w:val="99"/>
    <w:semiHidden/>
    <w:rsid w:val="006C2F91"/>
    <w:rPr>
      <w:i/>
      <w:iCs/>
    </w:rPr>
  </w:style>
  <w:style w:type="character" w:styleId="HTMLCite">
    <w:name w:val="HTML Cite"/>
    <w:basedOn w:val="DefaultParagraphFont"/>
    <w:uiPriority w:val="99"/>
    <w:semiHidden/>
    <w:unhideWhenUsed/>
    <w:rsid w:val="006C2F91"/>
    <w:rPr>
      <w:i/>
      <w:iCs/>
    </w:rPr>
  </w:style>
  <w:style w:type="character" w:styleId="HTMLCode">
    <w:name w:val="HTML Code"/>
    <w:basedOn w:val="DefaultParagraphFont"/>
    <w:uiPriority w:val="99"/>
    <w:semiHidden/>
    <w:unhideWhenUsed/>
    <w:rsid w:val="006C2F91"/>
    <w:rPr>
      <w:rFonts w:ascii="Consolas" w:hAnsi="Consolas"/>
      <w:sz w:val="22"/>
      <w:szCs w:val="20"/>
    </w:rPr>
  </w:style>
  <w:style w:type="character" w:styleId="HTMLDefinition">
    <w:name w:val="HTML Definition"/>
    <w:basedOn w:val="DefaultParagraphFont"/>
    <w:uiPriority w:val="99"/>
    <w:semiHidden/>
    <w:unhideWhenUsed/>
    <w:rsid w:val="006C2F91"/>
    <w:rPr>
      <w:i/>
      <w:iCs/>
    </w:rPr>
  </w:style>
  <w:style w:type="character" w:styleId="HTMLKeyboard">
    <w:name w:val="HTML Keyboard"/>
    <w:basedOn w:val="DefaultParagraphFont"/>
    <w:uiPriority w:val="99"/>
    <w:semiHidden/>
    <w:unhideWhenUsed/>
    <w:rsid w:val="006C2F91"/>
    <w:rPr>
      <w:rFonts w:ascii="Consolas" w:hAnsi="Consolas"/>
      <w:sz w:val="22"/>
      <w:szCs w:val="20"/>
    </w:rPr>
  </w:style>
  <w:style w:type="paragraph" w:styleId="HTMLPreformatted">
    <w:name w:val="HTML Preformatted"/>
    <w:basedOn w:val="Normal"/>
    <w:link w:val="HTMLPreformattedChar"/>
    <w:uiPriority w:val="99"/>
    <w:semiHidden/>
    <w:unhideWhenUsed/>
    <w:rsid w:val="006C2F91"/>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C2F91"/>
    <w:rPr>
      <w:rFonts w:ascii="Consolas" w:hAnsi="Consolas"/>
      <w:szCs w:val="20"/>
    </w:rPr>
  </w:style>
  <w:style w:type="character" w:styleId="HTMLSample">
    <w:name w:val="HTML Sample"/>
    <w:basedOn w:val="DefaultParagraphFont"/>
    <w:uiPriority w:val="99"/>
    <w:semiHidden/>
    <w:unhideWhenUsed/>
    <w:rsid w:val="006C2F91"/>
    <w:rPr>
      <w:rFonts w:ascii="Consolas" w:hAnsi="Consolas"/>
      <w:sz w:val="24"/>
      <w:szCs w:val="24"/>
    </w:rPr>
  </w:style>
  <w:style w:type="character" w:styleId="HTMLTypewriter">
    <w:name w:val="HTML Typewriter"/>
    <w:basedOn w:val="DefaultParagraphFont"/>
    <w:uiPriority w:val="99"/>
    <w:semiHidden/>
    <w:unhideWhenUsed/>
    <w:rsid w:val="006C2F91"/>
    <w:rPr>
      <w:rFonts w:ascii="Consolas" w:hAnsi="Consolas"/>
      <w:sz w:val="22"/>
      <w:szCs w:val="20"/>
    </w:rPr>
  </w:style>
  <w:style w:type="character" w:styleId="HTMLVariable">
    <w:name w:val="HTML Variable"/>
    <w:basedOn w:val="DefaultParagraphFont"/>
    <w:uiPriority w:val="99"/>
    <w:semiHidden/>
    <w:unhideWhenUsed/>
    <w:rsid w:val="006C2F91"/>
    <w:rPr>
      <w:i/>
      <w:iCs/>
    </w:rPr>
  </w:style>
  <w:style w:type="character" w:styleId="Hyperlink">
    <w:name w:val="Hyperlink"/>
    <w:basedOn w:val="DefaultParagraphFont"/>
    <w:uiPriority w:val="99"/>
    <w:unhideWhenUsed/>
    <w:rsid w:val="006C2F91"/>
    <w:rPr>
      <w:color w:val="0000FF" w:themeColor="hyperlink"/>
      <w:u w:val="single"/>
    </w:rPr>
  </w:style>
  <w:style w:type="paragraph" w:styleId="Index1">
    <w:name w:val="index 1"/>
    <w:basedOn w:val="Normal"/>
    <w:next w:val="Normal"/>
    <w:autoRedefine/>
    <w:uiPriority w:val="99"/>
    <w:semiHidden/>
    <w:unhideWhenUsed/>
    <w:rsid w:val="006C2F91"/>
    <w:pPr>
      <w:spacing w:line="240" w:lineRule="auto"/>
      <w:ind w:left="220" w:hanging="220"/>
    </w:pPr>
  </w:style>
  <w:style w:type="paragraph" w:styleId="Index2">
    <w:name w:val="index 2"/>
    <w:basedOn w:val="Normal"/>
    <w:next w:val="Normal"/>
    <w:autoRedefine/>
    <w:uiPriority w:val="99"/>
    <w:semiHidden/>
    <w:unhideWhenUsed/>
    <w:rsid w:val="006C2F91"/>
    <w:pPr>
      <w:spacing w:line="240" w:lineRule="auto"/>
      <w:ind w:left="440" w:hanging="220"/>
    </w:pPr>
  </w:style>
  <w:style w:type="paragraph" w:styleId="Index3">
    <w:name w:val="index 3"/>
    <w:basedOn w:val="Normal"/>
    <w:next w:val="Normal"/>
    <w:autoRedefine/>
    <w:uiPriority w:val="99"/>
    <w:semiHidden/>
    <w:unhideWhenUsed/>
    <w:rsid w:val="006C2F91"/>
    <w:pPr>
      <w:spacing w:line="240" w:lineRule="auto"/>
      <w:ind w:left="660" w:hanging="220"/>
    </w:pPr>
  </w:style>
  <w:style w:type="paragraph" w:styleId="Index4">
    <w:name w:val="index 4"/>
    <w:basedOn w:val="Normal"/>
    <w:next w:val="Normal"/>
    <w:autoRedefine/>
    <w:uiPriority w:val="99"/>
    <w:semiHidden/>
    <w:unhideWhenUsed/>
    <w:rsid w:val="006C2F91"/>
    <w:pPr>
      <w:spacing w:line="240" w:lineRule="auto"/>
      <w:ind w:left="880" w:hanging="220"/>
    </w:pPr>
  </w:style>
  <w:style w:type="paragraph" w:styleId="Index5">
    <w:name w:val="index 5"/>
    <w:basedOn w:val="Normal"/>
    <w:next w:val="Normal"/>
    <w:autoRedefine/>
    <w:uiPriority w:val="99"/>
    <w:semiHidden/>
    <w:unhideWhenUsed/>
    <w:rsid w:val="006C2F91"/>
    <w:pPr>
      <w:spacing w:line="240" w:lineRule="auto"/>
      <w:ind w:left="1100" w:hanging="220"/>
    </w:pPr>
  </w:style>
  <w:style w:type="paragraph" w:styleId="Index6">
    <w:name w:val="index 6"/>
    <w:basedOn w:val="Normal"/>
    <w:next w:val="Normal"/>
    <w:autoRedefine/>
    <w:uiPriority w:val="99"/>
    <w:semiHidden/>
    <w:unhideWhenUsed/>
    <w:rsid w:val="006C2F91"/>
    <w:pPr>
      <w:spacing w:line="240" w:lineRule="auto"/>
      <w:ind w:left="1320" w:hanging="220"/>
    </w:pPr>
  </w:style>
  <w:style w:type="paragraph" w:styleId="Index7">
    <w:name w:val="index 7"/>
    <w:basedOn w:val="Normal"/>
    <w:next w:val="Normal"/>
    <w:autoRedefine/>
    <w:uiPriority w:val="99"/>
    <w:semiHidden/>
    <w:unhideWhenUsed/>
    <w:rsid w:val="006C2F91"/>
    <w:pPr>
      <w:spacing w:line="240" w:lineRule="auto"/>
      <w:ind w:left="1540" w:hanging="220"/>
    </w:pPr>
  </w:style>
  <w:style w:type="paragraph" w:styleId="Index8">
    <w:name w:val="index 8"/>
    <w:basedOn w:val="Normal"/>
    <w:next w:val="Normal"/>
    <w:autoRedefine/>
    <w:uiPriority w:val="99"/>
    <w:semiHidden/>
    <w:unhideWhenUsed/>
    <w:rsid w:val="006C2F91"/>
    <w:pPr>
      <w:spacing w:line="240" w:lineRule="auto"/>
      <w:ind w:left="1760" w:hanging="220"/>
    </w:pPr>
  </w:style>
  <w:style w:type="paragraph" w:styleId="Index9">
    <w:name w:val="index 9"/>
    <w:basedOn w:val="Normal"/>
    <w:next w:val="Normal"/>
    <w:autoRedefine/>
    <w:uiPriority w:val="99"/>
    <w:semiHidden/>
    <w:unhideWhenUsed/>
    <w:rsid w:val="006C2F91"/>
    <w:pPr>
      <w:spacing w:line="240" w:lineRule="auto"/>
      <w:ind w:left="1980" w:hanging="220"/>
    </w:pPr>
  </w:style>
  <w:style w:type="paragraph" w:styleId="IndexHeading">
    <w:name w:val="index heading"/>
    <w:basedOn w:val="Normal"/>
    <w:next w:val="Index1"/>
    <w:uiPriority w:val="99"/>
    <w:semiHidden/>
    <w:unhideWhenUsed/>
    <w:rsid w:val="006C2F91"/>
    <w:rPr>
      <w:rFonts w:asciiTheme="majorHAnsi" w:eastAsiaTheme="majorEastAsia" w:hAnsiTheme="majorHAnsi" w:cstheme="majorBidi"/>
      <w:b/>
      <w:bCs/>
    </w:rPr>
  </w:style>
  <w:style w:type="table" w:styleId="LightGrid">
    <w:name w:val="Light Grid"/>
    <w:basedOn w:val="TableNormal"/>
    <w:uiPriority w:val="62"/>
    <w:semiHidden/>
    <w:unhideWhenUsed/>
    <w:rsid w:val="006C2F9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C2F91"/>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6C2F91"/>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6C2F91"/>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6C2F91"/>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6C2F91"/>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6C2F91"/>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6C2F9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C2F91"/>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6C2F91"/>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6C2F91"/>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6C2F91"/>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6C2F91"/>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6C2F91"/>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6C2F91"/>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C2F91"/>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6C2F91"/>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6C2F91"/>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6C2F91"/>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6C2F91"/>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6C2F91"/>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6C2F91"/>
  </w:style>
  <w:style w:type="paragraph" w:styleId="List">
    <w:name w:val="List"/>
    <w:basedOn w:val="Normal"/>
    <w:uiPriority w:val="99"/>
    <w:semiHidden/>
    <w:unhideWhenUsed/>
    <w:rsid w:val="006C2F91"/>
    <w:pPr>
      <w:ind w:left="360" w:hanging="360"/>
      <w:contextualSpacing/>
    </w:pPr>
  </w:style>
  <w:style w:type="paragraph" w:styleId="List2">
    <w:name w:val="List 2"/>
    <w:basedOn w:val="Normal"/>
    <w:uiPriority w:val="99"/>
    <w:semiHidden/>
    <w:unhideWhenUsed/>
    <w:rsid w:val="006C2F91"/>
    <w:pPr>
      <w:ind w:left="720" w:hanging="360"/>
      <w:contextualSpacing/>
    </w:pPr>
  </w:style>
  <w:style w:type="paragraph" w:styleId="List3">
    <w:name w:val="List 3"/>
    <w:basedOn w:val="Normal"/>
    <w:uiPriority w:val="99"/>
    <w:semiHidden/>
    <w:unhideWhenUsed/>
    <w:rsid w:val="006C2F91"/>
    <w:pPr>
      <w:ind w:left="1080" w:hanging="360"/>
      <w:contextualSpacing/>
    </w:pPr>
  </w:style>
  <w:style w:type="paragraph" w:styleId="List4">
    <w:name w:val="List 4"/>
    <w:basedOn w:val="Normal"/>
    <w:uiPriority w:val="99"/>
    <w:semiHidden/>
    <w:unhideWhenUsed/>
    <w:rsid w:val="006C2F91"/>
    <w:pPr>
      <w:ind w:left="1440" w:hanging="360"/>
      <w:contextualSpacing/>
    </w:pPr>
  </w:style>
  <w:style w:type="paragraph" w:styleId="List5">
    <w:name w:val="List 5"/>
    <w:basedOn w:val="Normal"/>
    <w:uiPriority w:val="99"/>
    <w:semiHidden/>
    <w:unhideWhenUsed/>
    <w:rsid w:val="006C2F91"/>
    <w:pPr>
      <w:ind w:left="1800" w:hanging="360"/>
      <w:contextualSpacing/>
    </w:pPr>
  </w:style>
  <w:style w:type="paragraph" w:styleId="ListBullet">
    <w:name w:val="List Bullet"/>
    <w:basedOn w:val="Normal"/>
    <w:uiPriority w:val="99"/>
    <w:semiHidden/>
    <w:unhideWhenUsed/>
    <w:rsid w:val="006C2F91"/>
    <w:pPr>
      <w:numPr>
        <w:numId w:val="1"/>
      </w:numPr>
      <w:contextualSpacing/>
    </w:pPr>
  </w:style>
  <w:style w:type="paragraph" w:styleId="ListBullet2">
    <w:name w:val="List Bullet 2"/>
    <w:basedOn w:val="Normal"/>
    <w:uiPriority w:val="99"/>
    <w:semiHidden/>
    <w:unhideWhenUsed/>
    <w:rsid w:val="006C2F91"/>
    <w:pPr>
      <w:numPr>
        <w:numId w:val="2"/>
      </w:numPr>
      <w:contextualSpacing/>
    </w:pPr>
  </w:style>
  <w:style w:type="paragraph" w:styleId="ListBullet3">
    <w:name w:val="List Bullet 3"/>
    <w:basedOn w:val="Normal"/>
    <w:uiPriority w:val="99"/>
    <w:semiHidden/>
    <w:unhideWhenUsed/>
    <w:rsid w:val="006C2F91"/>
    <w:pPr>
      <w:numPr>
        <w:numId w:val="3"/>
      </w:numPr>
      <w:contextualSpacing/>
    </w:pPr>
  </w:style>
  <w:style w:type="paragraph" w:styleId="ListBullet4">
    <w:name w:val="List Bullet 4"/>
    <w:basedOn w:val="Normal"/>
    <w:uiPriority w:val="99"/>
    <w:semiHidden/>
    <w:unhideWhenUsed/>
    <w:rsid w:val="006C2F91"/>
    <w:pPr>
      <w:numPr>
        <w:numId w:val="4"/>
      </w:numPr>
      <w:contextualSpacing/>
    </w:pPr>
  </w:style>
  <w:style w:type="paragraph" w:styleId="ListBullet5">
    <w:name w:val="List Bullet 5"/>
    <w:basedOn w:val="Normal"/>
    <w:uiPriority w:val="99"/>
    <w:semiHidden/>
    <w:unhideWhenUsed/>
    <w:rsid w:val="006C2F91"/>
    <w:pPr>
      <w:numPr>
        <w:numId w:val="5"/>
      </w:numPr>
      <w:contextualSpacing/>
    </w:pPr>
  </w:style>
  <w:style w:type="paragraph" w:styleId="ListContinue">
    <w:name w:val="List Continue"/>
    <w:basedOn w:val="Normal"/>
    <w:uiPriority w:val="99"/>
    <w:semiHidden/>
    <w:unhideWhenUsed/>
    <w:rsid w:val="006C2F91"/>
    <w:pPr>
      <w:spacing w:after="120"/>
      <w:ind w:left="360"/>
      <w:contextualSpacing/>
    </w:pPr>
  </w:style>
  <w:style w:type="paragraph" w:styleId="ListContinue2">
    <w:name w:val="List Continue 2"/>
    <w:basedOn w:val="Normal"/>
    <w:uiPriority w:val="99"/>
    <w:semiHidden/>
    <w:unhideWhenUsed/>
    <w:rsid w:val="006C2F91"/>
    <w:pPr>
      <w:spacing w:after="120"/>
      <w:ind w:left="720"/>
      <w:contextualSpacing/>
    </w:pPr>
  </w:style>
  <w:style w:type="paragraph" w:styleId="ListContinue3">
    <w:name w:val="List Continue 3"/>
    <w:basedOn w:val="Normal"/>
    <w:uiPriority w:val="99"/>
    <w:semiHidden/>
    <w:unhideWhenUsed/>
    <w:rsid w:val="006C2F91"/>
    <w:pPr>
      <w:spacing w:after="120"/>
      <w:ind w:left="1080"/>
      <w:contextualSpacing/>
    </w:pPr>
  </w:style>
  <w:style w:type="paragraph" w:styleId="ListContinue4">
    <w:name w:val="List Continue 4"/>
    <w:basedOn w:val="Normal"/>
    <w:uiPriority w:val="99"/>
    <w:semiHidden/>
    <w:unhideWhenUsed/>
    <w:rsid w:val="006C2F91"/>
    <w:pPr>
      <w:spacing w:after="120"/>
      <w:ind w:left="1440"/>
      <w:contextualSpacing/>
    </w:pPr>
  </w:style>
  <w:style w:type="paragraph" w:styleId="ListContinue5">
    <w:name w:val="List Continue 5"/>
    <w:basedOn w:val="Normal"/>
    <w:uiPriority w:val="99"/>
    <w:semiHidden/>
    <w:unhideWhenUsed/>
    <w:rsid w:val="006C2F91"/>
    <w:pPr>
      <w:spacing w:after="120"/>
      <w:ind w:left="1800"/>
      <w:contextualSpacing/>
    </w:pPr>
  </w:style>
  <w:style w:type="paragraph" w:styleId="ListNumber">
    <w:name w:val="List Number"/>
    <w:basedOn w:val="Normal"/>
    <w:uiPriority w:val="99"/>
    <w:semiHidden/>
    <w:unhideWhenUsed/>
    <w:rsid w:val="006C2F91"/>
    <w:pPr>
      <w:numPr>
        <w:numId w:val="6"/>
      </w:numPr>
      <w:contextualSpacing/>
    </w:pPr>
  </w:style>
  <w:style w:type="paragraph" w:styleId="ListNumber2">
    <w:name w:val="List Number 2"/>
    <w:basedOn w:val="Normal"/>
    <w:uiPriority w:val="99"/>
    <w:semiHidden/>
    <w:unhideWhenUsed/>
    <w:rsid w:val="006C2F91"/>
    <w:pPr>
      <w:numPr>
        <w:numId w:val="7"/>
      </w:numPr>
      <w:contextualSpacing/>
    </w:pPr>
  </w:style>
  <w:style w:type="paragraph" w:styleId="ListNumber3">
    <w:name w:val="List Number 3"/>
    <w:basedOn w:val="Normal"/>
    <w:uiPriority w:val="99"/>
    <w:semiHidden/>
    <w:unhideWhenUsed/>
    <w:rsid w:val="006C2F91"/>
    <w:pPr>
      <w:numPr>
        <w:numId w:val="8"/>
      </w:numPr>
      <w:contextualSpacing/>
    </w:pPr>
  </w:style>
  <w:style w:type="paragraph" w:styleId="ListNumber4">
    <w:name w:val="List Number 4"/>
    <w:basedOn w:val="Normal"/>
    <w:uiPriority w:val="99"/>
    <w:semiHidden/>
    <w:unhideWhenUsed/>
    <w:rsid w:val="006C2F91"/>
    <w:pPr>
      <w:numPr>
        <w:numId w:val="9"/>
      </w:numPr>
      <w:contextualSpacing/>
    </w:pPr>
  </w:style>
  <w:style w:type="paragraph" w:styleId="ListNumber5">
    <w:name w:val="List Number 5"/>
    <w:basedOn w:val="Normal"/>
    <w:uiPriority w:val="99"/>
    <w:semiHidden/>
    <w:unhideWhenUsed/>
    <w:rsid w:val="006C2F91"/>
    <w:pPr>
      <w:numPr>
        <w:numId w:val="10"/>
      </w:numPr>
      <w:contextualSpacing/>
    </w:pPr>
  </w:style>
  <w:style w:type="table" w:styleId="ListTable1Light">
    <w:name w:val="List Table 1 Light"/>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6C2F91"/>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C2F91"/>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6C2F91"/>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6C2F91"/>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6C2F91"/>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6C2F91"/>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6C2F91"/>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6C2F9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C2F91"/>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6C2F91"/>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6C2F91"/>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6C2F91"/>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6C2F91"/>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6C2F91"/>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6C2F9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C2F9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6C2F9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6C2F9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6C2F9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6C2F9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6C2F9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6C2F9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C2F91"/>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C2F91"/>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C2F91"/>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C2F91"/>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C2F91"/>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C2F91"/>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urful">
    <w:name w:val="List Table 6 Colorful"/>
    <w:basedOn w:val="TableNormal"/>
    <w:uiPriority w:val="51"/>
    <w:rsid w:val="006C2F9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urfulAccent1">
    <w:name w:val="List Table 6 Colorful Accent 1"/>
    <w:basedOn w:val="TableNormal"/>
    <w:uiPriority w:val="51"/>
    <w:rsid w:val="006C2F91"/>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urfulAccent2">
    <w:name w:val="List Table 6 Colorful Accent 2"/>
    <w:basedOn w:val="TableNormal"/>
    <w:uiPriority w:val="51"/>
    <w:rsid w:val="006C2F91"/>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urfulAccent3">
    <w:name w:val="List Table 6 Colorful Accent 3"/>
    <w:basedOn w:val="TableNormal"/>
    <w:uiPriority w:val="51"/>
    <w:rsid w:val="006C2F91"/>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urfulAccent4">
    <w:name w:val="List Table 6 Colorful Accent 4"/>
    <w:basedOn w:val="TableNormal"/>
    <w:uiPriority w:val="51"/>
    <w:rsid w:val="006C2F91"/>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urfulAccent5">
    <w:name w:val="List Table 6 Colorful Accent 5"/>
    <w:basedOn w:val="TableNormal"/>
    <w:uiPriority w:val="51"/>
    <w:rsid w:val="006C2F91"/>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urfulAccent6">
    <w:name w:val="List Table 6 Colorful Accent 6"/>
    <w:basedOn w:val="TableNormal"/>
    <w:uiPriority w:val="51"/>
    <w:rsid w:val="006C2F91"/>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urful">
    <w:name w:val="List Table 7 Colorful"/>
    <w:basedOn w:val="TableNormal"/>
    <w:uiPriority w:val="52"/>
    <w:rsid w:val="006C2F91"/>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rsid w:val="006C2F91"/>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rsid w:val="006C2F91"/>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rsid w:val="006C2F91"/>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4">
    <w:name w:val="List Table 7 Colorful Accent 4"/>
    <w:basedOn w:val="TableNormal"/>
    <w:uiPriority w:val="52"/>
    <w:rsid w:val="006C2F91"/>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5">
    <w:name w:val="List Table 7 Colorful Accent 5"/>
    <w:basedOn w:val="TableNormal"/>
    <w:uiPriority w:val="52"/>
    <w:rsid w:val="006C2F91"/>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6">
    <w:name w:val="List Table 7 Colorful Accent 6"/>
    <w:basedOn w:val="TableNormal"/>
    <w:uiPriority w:val="52"/>
    <w:rsid w:val="006C2F91"/>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C2F91"/>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C2F91"/>
    <w:rPr>
      <w:rFonts w:ascii="Consolas" w:hAnsi="Consolas"/>
      <w:szCs w:val="20"/>
    </w:rPr>
  </w:style>
  <w:style w:type="table" w:styleId="MediumGrid1">
    <w:name w:val="Medium Grid 1"/>
    <w:basedOn w:val="TableNormal"/>
    <w:uiPriority w:val="67"/>
    <w:semiHidden/>
    <w:unhideWhenUsed/>
    <w:rsid w:val="006C2F9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C2F91"/>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6C2F91"/>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6C2F91"/>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6C2F91"/>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6C2F91"/>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6C2F91"/>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C2F9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C2F91"/>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C2F91"/>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C2F91"/>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C2F91"/>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C2F91"/>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C2F91"/>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C2F91"/>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C2F91"/>
    <w:rPr>
      <w:rFonts w:asciiTheme="majorHAnsi" w:eastAsiaTheme="majorEastAsia" w:hAnsiTheme="majorHAnsi" w:cstheme="majorBidi"/>
      <w:sz w:val="24"/>
      <w:szCs w:val="24"/>
      <w:shd w:val="pct20" w:color="auto" w:fill="auto"/>
    </w:rPr>
  </w:style>
  <w:style w:type="paragraph" w:styleId="NoSpacing">
    <w:name w:val="No Spacing"/>
    <w:uiPriority w:val="1"/>
    <w:qFormat/>
    <w:rsid w:val="000B6D88"/>
    <w:pPr>
      <w:spacing w:after="0" w:line="240" w:lineRule="auto"/>
    </w:pPr>
  </w:style>
  <w:style w:type="paragraph" w:styleId="NormalWeb">
    <w:name w:val="Normal (Web)"/>
    <w:basedOn w:val="Normal"/>
    <w:uiPriority w:val="99"/>
    <w:semiHidden/>
    <w:unhideWhenUsed/>
    <w:rsid w:val="006C2F91"/>
    <w:rPr>
      <w:rFonts w:ascii="Times New Roman" w:hAnsi="Times New Roman"/>
      <w:szCs w:val="24"/>
    </w:rPr>
  </w:style>
  <w:style w:type="paragraph" w:styleId="NormalIndent">
    <w:name w:val="Normal Indent"/>
    <w:basedOn w:val="Normal"/>
    <w:uiPriority w:val="99"/>
    <w:semiHidden/>
    <w:unhideWhenUsed/>
    <w:rsid w:val="006C2F91"/>
    <w:pPr>
      <w:ind w:left="720"/>
    </w:pPr>
  </w:style>
  <w:style w:type="paragraph" w:styleId="NoteHeading">
    <w:name w:val="Note Heading"/>
    <w:basedOn w:val="Normal"/>
    <w:next w:val="Normal"/>
    <w:link w:val="NoteHeadingChar"/>
    <w:uiPriority w:val="99"/>
    <w:semiHidden/>
    <w:unhideWhenUsed/>
    <w:rsid w:val="006C2F91"/>
    <w:pPr>
      <w:spacing w:line="240" w:lineRule="auto"/>
    </w:pPr>
  </w:style>
  <w:style w:type="character" w:customStyle="1" w:styleId="NoteHeadingChar">
    <w:name w:val="Note Heading Char"/>
    <w:basedOn w:val="DefaultParagraphFont"/>
    <w:link w:val="NoteHeading"/>
    <w:uiPriority w:val="99"/>
    <w:semiHidden/>
    <w:rsid w:val="006C2F91"/>
  </w:style>
  <w:style w:type="character" w:styleId="PageNumber">
    <w:name w:val="page number"/>
    <w:basedOn w:val="DefaultParagraphFont"/>
    <w:uiPriority w:val="99"/>
    <w:semiHidden/>
    <w:unhideWhenUsed/>
    <w:rsid w:val="006C2F91"/>
  </w:style>
  <w:style w:type="table" w:styleId="PlainTable1">
    <w:name w:val="Plain Table 1"/>
    <w:basedOn w:val="TableNormal"/>
    <w:uiPriority w:val="41"/>
    <w:rsid w:val="006C2F9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C2F9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C2F91"/>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C2F91"/>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C2F91"/>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C2F91"/>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6C2F91"/>
    <w:rPr>
      <w:rFonts w:ascii="Consolas" w:hAnsi="Consolas"/>
      <w:szCs w:val="21"/>
    </w:rPr>
  </w:style>
  <w:style w:type="paragraph" w:styleId="Salutation">
    <w:name w:val="Salutation"/>
    <w:basedOn w:val="Normal"/>
    <w:next w:val="Normal"/>
    <w:link w:val="SalutationChar"/>
    <w:uiPriority w:val="99"/>
    <w:semiHidden/>
    <w:unhideWhenUsed/>
    <w:rsid w:val="006C2F91"/>
  </w:style>
  <w:style w:type="character" w:customStyle="1" w:styleId="SalutationChar">
    <w:name w:val="Salutation Char"/>
    <w:basedOn w:val="DefaultParagraphFont"/>
    <w:link w:val="Salutation"/>
    <w:uiPriority w:val="99"/>
    <w:semiHidden/>
    <w:rsid w:val="006C2F91"/>
  </w:style>
  <w:style w:type="paragraph" w:styleId="Signature">
    <w:name w:val="Signature"/>
    <w:basedOn w:val="Normal"/>
    <w:link w:val="SignatureChar"/>
    <w:uiPriority w:val="99"/>
    <w:semiHidden/>
    <w:unhideWhenUsed/>
    <w:rsid w:val="006C2F91"/>
    <w:pPr>
      <w:spacing w:line="240" w:lineRule="auto"/>
      <w:ind w:left="4320"/>
    </w:pPr>
  </w:style>
  <w:style w:type="character" w:customStyle="1" w:styleId="SignatureChar">
    <w:name w:val="Signature Char"/>
    <w:basedOn w:val="DefaultParagraphFont"/>
    <w:link w:val="Signature"/>
    <w:uiPriority w:val="99"/>
    <w:semiHidden/>
    <w:rsid w:val="006C2F91"/>
  </w:style>
  <w:style w:type="table" w:styleId="Table3Deffects1">
    <w:name w:val="Table 3D effects 1"/>
    <w:basedOn w:val="TableNormal"/>
    <w:uiPriority w:val="99"/>
    <w:semiHidden/>
    <w:unhideWhenUsed/>
    <w:rsid w:val="006C2F9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C2F9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C2F9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C2F9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C2F9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C2F9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C2F9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unhideWhenUsed/>
    <w:rsid w:val="006C2F9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unhideWhenUsed/>
    <w:rsid w:val="006C2F9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unhideWhenUsed/>
    <w:rsid w:val="006C2F9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C2F9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C2F9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C2F9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C2F9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C2F9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C2F9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C2F9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2F9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6C2F9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C2F9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C2F9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C2F9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C2F9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C2F9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C2F9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C2F9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C2F9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C2F9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C2F9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C2F9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C2F9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C2F9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C2F91"/>
    <w:pPr>
      <w:ind w:left="220" w:hanging="220"/>
    </w:pPr>
  </w:style>
  <w:style w:type="paragraph" w:styleId="TableofFigures">
    <w:name w:val="table of figures"/>
    <w:basedOn w:val="Normal"/>
    <w:next w:val="Normal"/>
    <w:uiPriority w:val="99"/>
    <w:semiHidden/>
    <w:unhideWhenUsed/>
    <w:rsid w:val="006C2F91"/>
  </w:style>
  <w:style w:type="table" w:styleId="TableProfessional">
    <w:name w:val="Table Professional"/>
    <w:basedOn w:val="TableNormal"/>
    <w:uiPriority w:val="99"/>
    <w:semiHidden/>
    <w:unhideWhenUsed/>
    <w:rsid w:val="006C2F9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C2F9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C2F9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C2F9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C2F9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C2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C2F9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C2F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C2F9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C2F91"/>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6C2F91"/>
    <w:pPr>
      <w:spacing w:after="100"/>
    </w:pPr>
  </w:style>
  <w:style w:type="paragraph" w:styleId="TOC2">
    <w:name w:val="toc 2"/>
    <w:basedOn w:val="Normal"/>
    <w:next w:val="Normal"/>
    <w:autoRedefine/>
    <w:uiPriority w:val="39"/>
    <w:semiHidden/>
    <w:unhideWhenUsed/>
    <w:rsid w:val="006C2F91"/>
    <w:pPr>
      <w:spacing w:after="100"/>
      <w:ind w:left="220"/>
    </w:pPr>
  </w:style>
  <w:style w:type="paragraph" w:styleId="TOC3">
    <w:name w:val="toc 3"/>
    <w:basedOn w:val="Normal"/>
    <w:next w:val="Normal"/>
    <w:autoRedefine/>
    <w:uiPriority w:val="39"/>
    <w:semiHidden/>
    <w:unhideWhenUsed/>
    <w:rsid w:val="006C2F91"/>
    <w:pPr>
      <w:spacing w:after="100"/>
      <w:ind w:left="440"/>
    </w:pPr>
  </w:style>
  <w:style w:type="paragraph" w:styleId="TOC4">
    <w:name w:val="toc 4"/>
    <w:basedOn w:val="Normal"/>
    <w:next w:val="Normal"/>
    <w:autoRedefine/>
    <w:uiPriority w:val="39"/>
    <w:semiHidden/>
    <w:unhideWhenUsed/>
    <w:rsid w:val="006C2F91"/>
    <w:pPr>
      <w:spacing w:after="100"/>
      <w:ind w:left="660"/>
    </w:pPr>
  </w:style>
  <w:style w:type="paragraph" w:styleId="TOC5">
    <w:name w:val="toc 5"/>
    <w:basedOn w:val="Normal"/>
    <w:next w:val="Normal"/>
    <w:autoRedefine/>
    <w:uiPriority w:val="39"/>
    <w:semiHidden/>
    <w:unhideWhenUsed/>
    <w:rsid w:val="006C2F91"/>
    <w:pPr>
      <w:spacing w:after="100"/>
      <w:ind w:left="880"/>
    </w:pPr>
  </w:style>
  <w:style w:type="paragraph" w:styleId="TOC6">
    <w:name w:val="toc 6"/>
    <w:basedOn w:val="Normal"/>
    <w:next w:val="Normal"/>
    <w:autoRedefine/>
    <w:uiPriority w:val="39"/>
    <w:semiHidden/>
    <w:unhideWhenUsed/>
    <w:rsid w:val="006C2F91"/>
    <w:pPr>
      <w:spacing w:after="100"/>
      <w:ind w:left="1100"/>
    </w:pPr>
  </w:style>
  <w:style w:type="paragraph" w:styleId="TOC7">
    <w:name w:val="toc 7"/>
    <w:basedOn w:val="Normal"/>
    <w:next w:val="Normal"/>
    <w:autoRedefine/>
    <w:uiPriority w:val="39"/>
    <w:semiHidden/>
    <w:unhideWhenUsed/>
    <w:rsid w:val="006C2F91"/>
    <w:pPr>
      <w:spacing w:after="100"/>
      <w:ind w:left="1320"/>
    </w:pPr>
  </w:style>
  <w:style w:type="paragraph" w:styleId="TOC8">
    <w:name w:val="toc 8"/>
    <w:basedOn w:val="Normal"/>
    <w:next w:val="Normal"/>
    <w:autoRedefine/>
    <w:uiPriority w:val="39"/>
    <w:semiHidden/>
    <w:unhideWhenUsed/>
    <w:rsid w:val="006C2F91"/>
    <w:pPr>
      <w:spacing w:after="100"/>
      <w:ind w:left="1540"/>
    </w:pPr>
  </w:style>
  <w:style w:type="paragraph" w:styleId="TOC9">
    <w:name w:val="toc 9"/>
    <w:basedOn w:val="Normal"/>
    <w:next w:val="Normal"/>
    <w:autoRedefine/>
    <w:uiPriority w:val="39"/>
    <w:semiHidden/>
    <w:unhideWhenUsed/>
    <w:rsid w:val="006C2F91"/>
    <w:pPr>
      <w:spacing w:after="100"/>
      <w:ind w:left="1760"/>
    </w:pPr>
  </w:style>
  <w:style w:type="paragraph" w:styleId="TOCHeading">
    <w:name w:val="TOC Heading"/>
    <w:basedOn w:val="Heading1"/>
    <w:next w:val="Normal"/>
    <w:uiPriority w:val="39"/>
    <w:semiHidden/>
    <w:unhideWhenUsed/>
    <w:qFormat/>
    <w:rsid w:val="000B6D88"/>
    <w:pPr>
      <w:outlineLvl w:val="9"/>
    </w:pPr>
  </w:style>
  <w:style w:type="character" w:styleId="SubtleReference">
    <w:name w:val="Subtle Reference"/>
    <w:basedOn w:val="DefaultParagraphFont"/>
    <w:uiPriority w:val="31"/>
    <w:qFormat/>
    <w:rsid w:val="000B6D88"/>
    <w:rPr>
      <w:smallCaps/>
      <w:color w:val="595959" w:themeColor="text1" w:themeTint="A6"/>
      <w:u w:val="none" w:color="7F7F7F" w:themeColor="text1" w:themeTint="80"/>
      <w:bdr w:val="none" w:sz="0" w:space="0" w:color="auto"/>
    </w:rPr>
  </w:style>
  <w:style w:type="character" w:styleId="IntenseEmphasis">
    <w:name w:val="Intense Emphasis"/>
    <w:basedOn w:val="DefaultParagraphFont"/>
    <w:uiPriority w:val="21"/>
    <w:qFormat/>
    <w:rsid w:val="000B6D88"/>
    <w:rPr>
      <w:b/>
      <w:bCs/>
      <w:i/>
      <w:iCs/>
    </w:rPr>
  </w:style>
  <w:style w:type="paragraph" w:styleId="Quote">
    <w:name w:val="Quote"/>
    <w:basedOn w:val="Normal"/>
    <w:next w:val="Normal"/>
    <w:link w:val="QuoteChar"/>
    <w:uiPriority w:val="29"/>
    <w:qFormat/>
    <w:rsid w:val="000B6D88"/>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0B6D88"/>
    <w:rPr>
      <w:color w:val="1F497D" w:themeColor="text2"/>
      <w:sz w:val="24"/>
      <w:szCs w:val="24"/>
    </w:rPr>
  </w:style>
  <w:style w:type="paragraph" w:styleId="IntenseQuote">
    <w:name w:val="Intense Quote"/>
    <w:basedOn w:val="Normal"/>
    <w:next w:val="Normal"/>
    <w:link w:val="IntenseQuoteChar"/>
    <w:uiPriority w:val="30"/>
    <w:qFormat/>
    <w:rsid w:val="000B6D88"/>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0B6D88"/>
    <w:rPr>
      <w:rFonts w:asciiTheme="majorHAnsi" w:eastAsiaTheme="majorEastAsia" w:hAnsiTheme="majorHAnsi" w:cstheme="majorBidi"/>
      <w:color w:val="1F497D" w:themeColor="text2"/>
      <w:spacing w:val="-6"/>
      <w:sz w:val="32"/>
      <w:szCs w:val="32"/>
    </w:rPr>
  </w:style>
  <w:style w:type="character" w:styleId="IntenseReference">
    <w:name w:val="Intense Reference"/>
    <w:basedOn w:val="DefaultParagraphFont"/>
    <w:uiPriority w:val="32"/>
    <w:qFormat/>
    <w:rsid w:val="000B6D88"/>
    <w:rPr>
      <w:b/>
      <w:bCs/>
      <w:smallCaps/>
      <w:color w:val="1F497D" w:themeColor="text2"/>
      <w:u w:val="single"/>
    </w:rPr>
  </w:style>
  <w:style w:type="paragraph" w:customStyle="1" w:styleId="Reference">
    <w:name w:val="Reference"/>
    <w:basedOn w:val="Normal"/>
    <w:uiPriority w:val="9"/>
    <w:rsid w:val="003128FF"/>
    <w:pPr>
      <w:jc w:val="center"/>
    </w:pPr>
    <w:rPr>
      <w:i/>
      <w:iCs/>
    </w:rPr>
  </w:style>
  <w:style w:type="character" w:styleId="UnresolvedMention">
    <w:name w:val="Unresolved Mention"/>
    <w:basedOn w:val="DefaultParagraphFont"/>
    <w:uiPriority w:val="99"/>
    <w:semiHidden/>
    <w:unhideWhenUsed/>
    <w:rsid w:val="0019381D"/>
    <w:rPr>
      <w:color w:val="605E5C"/>
      <w:shd w:val="clear" w:color="auto" w:fill="E1DFDD"/>
    </w:rPr>
  </w:style>
  <w:style w:type="character" w:styleId="Emphasis">
    <w:name w:val="Emphasis"/>
    <w:basedOn w:val="DefaultParagraphFont"/>
    <w:uiPriority w:val="20"/>
    <w:qFormat/>
    <w:rsid w:val="000B6D88"/>
    <w:rPr>
      <w:i/>
      <w:iCs/>
    </w:rPr>
  </w:style>
  <w:style w:type="character" w:styleId="SubtleEmphasis">
    <w:name w:val="Subtle Emphasis"/>
    <w:basedOn w:val="DefaultParagraphFont"/>
    <w:uiPriority w:val="19"/>
    <w:qFormat/>
    <w:rsid w:val="000B6D88"/>
    <w:rPr>
      <w:i/>
      <w:iCs/>
      <w:color w:val="595959" w:themeColor="text1" w:themeTint="A6"/>
    </w:rPr>
  </w:style>
  <w:style w:type="character" w:styleId="BookTitle">
    <w:name w:val="Book Title"/>
    <w:basedOn w:val="DefaultParagraphFont"/>
    <w:uiPriority w:val="33"/>
    <w:qFormat/>
    <w:rsid w:val="000B6D88"/>
    <w:rPr>
      <w:b/>
      <w:bCs/>
      <w:smallCap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326112">
      <w:bodyDiv w:val="1"/>
      <w:marLeft w:val="0"/>
      <w:marRight w:val="0"/>
      <w:marTop w:val="0"/>
      <w:marBottom w:val="0"/>
      <w:divBdr>
        <w:top w:val="none" w:sz="0" w:space="0" w:color="auto"/>
        <w:left w:val="none" w:sz="0" w:space="0" w:color="auto"/>
        <w:bottom w:val="none" w:sz="0" w:space="0" w:color="auto"/>
        <w:right w:val="none" w:sz="0" w:space="0" w:color="auto"/>
      </w:divBdr>
    </w:div>
    <w:div w:id="194938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pigmentinc.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trol\AppData\Roaming\Microsoft\Templates\Press%20release%20with%20product%20announc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5123D-C858-497A-A627-A95F010E3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C:\Users\Control\AppData\Roaming\Microsoft\Templates\Press release with product announcement.dotx</Template>
  <TotalTime>0</TotalTime>
  <Pages>2</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Control</dc:creator>
  <dc:description/>
  <cp:lastModifiedBy>RAUL DHILLON</cp:lastModifiedBy>
  <cp:revision>2</cp:revision>
  <cp:lastPrinted>2021-11-16T23:25:00Z</cp:lastPrinted>
  <dcterms:created xsi:type="dcterms:W3CDTF">2022-05-10T01:28:00Z</dcterms:created>
  <dcterms:modified xsi:type="dcterms:W3CDTF">2022-05-10T01:28:00Z</dcterms:modified>
  <cp:category>Date: 16.11.2021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TC010178311033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