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9879" w14:textId="41DB3B4E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noProof/>
          <w:szCs w:val="20"/>
        </w:rPr>
        <w:drawing>
          <wp:inline distT="0" distB="0" distL="0" distR="0" wp14:anchorId="127EEEEA" wp14:editId="7D29FDE7">
            <wp:extent cx="1354015" cy="64999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07" cy="66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E7DE" w14:textId="013B6472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5E892B93" w14:textId="4F598F27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39D5ADED" w14:textId="2739D192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NEWS RELEASE</w:t>
      </w:r>
    </w:p>
    <w:p w14:paraId="70298D0D" w14:textId="051522B6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7C6B5129" w14:textId="633397CE" w:rsidR="00733D2B" w:rsidRDefault="00733D2B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HYBRID SOFTWARE GROUP </w:t>
      </w:r>
      <w:r w:rsidR="00DD4395">
        <w:rPr>
          <w:rFonts w:cs="Arial"/>
          <w:b/>
          <w:bCs/>
          <w:szCs w:val="20"/>
        </w:rPr>
        <w:t xml:space="preserve">SHOWCASES DIGITAL </w:t>
      </w:r>
      <w:r w:rsidR="0051319E">
        <w:rPr>
          <w:rFonts w:cs="Arial"/>
          <w:b/>
          <w:bCs/>
          <w:szCs w:val="20"/>
        </w:rPr>
        <w:t>INKJET</w:t>
      </w:r>
      <w:r w:rsidR="00DD4395">
        <w:rPr>
          <w:rFonts w:cs="Arial"/>
          <w:b/>
          <w:bCs/>
          <w:szCs w:val="20"/>
        </w:rPr>
        <w:t xml:space="preserve"> SOLUTIONS AT FESPA</w:t>
      </w:r>
    </w:p>
    <w:p w14:paraId="55632194" w14:textId="570C1CA8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06B43678" w14:textId="2DA8B372" w:rsidR="00BA4004" w:rsidRDefault="00BA4004" w:rsidP="00BA4004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Cambridge UK, </w:t>
      </w:r>
      <w:r w:rsidR="005C0817">
        <w:rPr>
          <w:rFonts w:cs="Arial"/>
          <w:b/>
          <w:bCs/>
          <w:szCs w:val="20"/>
        </w:rPr>
        <w:t>12</w:t>
      </w:r>
      <w:r w:rsidR="00025449">
        <w:rPr>
          <w:rFonts w:cs="Arial"/>
          <w:b/>
          <w:bCs/>
          <w:szCs w:val="20"/>
        </w:rPr>
        <w:t xml:space="preserve"> </w:t>
      </w:r>
      <w:proofErr w:type="gramStart"/>
      <w:r w:rsidR="00025449">
        <w:rPr>
          <w:rFonts w:cs="Arial"/>
          <w:b/>
          <w:bCs/>
          <w:szCs w:val="20"/>
        </w:rPr>
        <w:t>May</w:t>
      </w:r>
      <w:r>
        <w:rPr>
          <w:rFonts w:cs="Arial"/>
          <w:b/>
          <w:bCs/>
          <w:szCs w:val="20"/>
        </w:rPr>
        <w:t>,</w:t>
      </w:r>
      <w:proofErr w:type="gramEnd"/>
      <w:r>
        <w:rPr>
          <w:rFonts w:cs="Arial"/>
          <w:b/>
          <w:bCs/>
          <w:szCs w:val="20"/>
        </w:rPr>
        <w:t xml:space="preserve"> 2022: </w:t>
      </w:r>
      <w:r>
        <w:rPr>
          <w:rFonts w:cs="Arial"/>
          <w:szCs w:val="20"/>
        </w:rPr>
        <w:t xml:space="preserve">Hybrid Software Group (Euronext: HYSG) </w:t>
      </w:r>
      <w:r w:rsidR="00025449">
        <w:rPr>
          <w:rFonts w:cs="Arial"/>
          <w:szCs w:val="20"/>
        </w:rPr>
        <w:t xml:space="preserve">is exhibiting at FESPA </w:t>
      </w:r>
      <w:r>
        <w:rPr>
          <w:rFonts w:cs="Arial"/>
          <w:szCs w:val="20"/>
        </w:rPr>
        <w:t>(</w:t>
      </w:r>
      <w:r w:rsidR="00AF059E">
        <w:rPr>
          <w:rFonts w:cs="Arial"/>
          <w:szCs w:val="20"/>
        </w:rPr>
        <w:t>Berlin</w:t>
      </w:r>
      <w:r w:rsidR="002757A4">
        <w:rPr>
          <w:rFonts w:cs="Arial"/>
          <w:szCs w:val="20"/>
        </w:rPr>
        <w:t xml:space="preserve">, </w:t>
      </w:r>
      <w:r w:rsidR="00544348">
        <w:rPr>
          <w:rFonts w:cs="Arial"/>
          <w:szCs w:val="20"/>
        </w:rPr>
        <w:t>31</w:t>
      </w:r>
      <w:r w:rsidR="006C2885">
        <w:rPr>
          <w:rFonts w:cs="Arial"/>
          <w:szCs w:val="20"/>
        </w:rPr>
        <w:t xml:space="preserve"> May</w:t>
      </w:r>
      <w:r w:rsidR="00544348">
        <w:rPr>
          <w:rFonts w:cs="Arial"/>
          <w:szCs w:val="20"/>
        </w:rPr>
        <w:t xml:space="preserve"> – 3 June, </w:t>
      </w:r>
      <w:r w:rsidR="00206AF3">
        <w:rPr>
          <w:rFonts w:cs="Arial"/>
          <w:szCs w:val="20"/>
        </w:rPr>
        <w:t>Hall 25, Stand B50</w:t>
      </w:r>
      <w:r w:rsidR="00BD48E1">
        <w:rPr>
          <w:rFonts w:cs="Arial"/>
          <w:szCs w:val="20"/>
        </w:rPr>
        <w:t>)</w:t>
      </w:r>
      <w:r w:rsidR="002E1A3C">
        <w:rPr>
          <w:rFonts w:cs="Arial"/>
          <w:szCs w:val="20"/>
        </w:rPr>
        <w:t xml:space="preserve"> </w:t>
      </w:r>
      <w:r w:rsidR="00AF059E">
        <w:rPr>
          <w:rFonts w:cs="Arial"/>
          <w:szCs w:val="20"/>
        </w:rPr>
        <w:t xml:space="preserve">to </w:t>
      </w:r>
      <w:r w:rsidR="002E1A3C" w:rsidRPr="00A1205A">
        <w:rPr>
          <w:rFonts w:cs="Arial"/>
          <w:szCs w:val="20"/>
        </w:rPr>
        <w:t>show</w:t>
      </w:r>
      <w:r w:rsidR="00AF059E">
        <w:rPr>
          <w:rFonts w:cs="Arial"/>
          <w:szCs w:val="20"/>
        </w:rPr>
        <w:t>case</w:t>
      </w:r>
      <w:r w:rsidR="002E1A3C">
        <w:rPr>
          <w:rFonts w:cs="Arial"/>
          <w:szCs w:val="20"/>
        </w:rPr>
        <w:t xml:space="preserve"> solutions </w:t>
      </w:r>
      <w:r w:rsidR="00CD3F42">
        <w:rPr>
          <w:rFonts w:cs="Arial"/>
          <w:szCs w:val="20"/>
        </w:rPr>
        <w:t xml:space="preserve">for </w:t>
      </w:r>
      <w:r w:rsidR="003A4F81">
        <w:rPr>
          <w:rFonts w:cs="Arial"/>
          <w:szCs w:val="20"/>
        </w:rPr>
        <w:t xml:space="preserve">the </w:t>
      </w:r>
      <w:r w:rsidR="0051319E">
        <w:rPr>
          <w:rFonts w:cs="Arial"/>
          <w:szCs w:val="20"/>
        </w:rPr>
        <w:t xml:space="preserve">digital production of </w:t>
      </w:r>
      <w:r w:rsidR="00CD3F42">
        <w:rPr>
          <w:rFonts w:cs="Arial"/>
          <w:szCs w:val="20"/>
        </w:rPr>
        <w:t>textile</w:t>
      </w:r>
      <w:r w:rsidR="0051319E">
        <w:rPr>
          <w:rFonts w:cs="Arial"/>
          <w:szCs w:val="20"/>
        </w:rPr>
        <w:t xml:space="preserve">s, </w:t>
      </w:r>
      <w:r w:rsidR="003A4F81">
        <w:rPr>
          <w:rFonts w:cs="Arial"/>
          <w:szCs w:val="20"/>
        </w:rPr>
        <w:t>packaging</w:t>
      </w:r>
      <w:r w:rsidR="005B41C5">
        <w:rPr>
          <w:rFonts w:cs="Arial"/>
          <w:szCs w:val="20"/>
        </w:rPr>
        <w:t xml:space="preserve">, décor, wide format </w:t>
      </w:r>
      <w:r w:rsidR="003A4F81">
        <w:rPr>
          <w:rFonts w:cs="Arial"/>
          <w:szCs w:val="20"/>
        </w:rPr>
        <w:t>and specialty graphics</w:t>
      </w:r>
      <w:r w:rsidR="00CD3F42">
        <w:rPr>
          <w:rFonts w:cs="Arial"/>
          <w:szCs w:val="20"/>
        </w:rPr>
        <w:t>.</w:t>
      </w:r>
    </w:p>
    <w:p w14:paraId="0419CD4C" w14:textId="24D67AD9" w:rsidR="002E1A3C" w:rsidRDefault="002E1A3C" w:rsidP="00BA4004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</w:p>
    <w:p w14:paraId="6DC723E4" w14:textId="7149F0DD" w:rsidR="003F0347" w:rsidRDefault="00CB6C6A" w:rsidP="00D863EC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The stand will feature </w:t>
      </w:r>
      <w:r w:rsidR="000F1B43">
        <w:rPr>
          <w:rFonts w:cs="Arial"/>
          <w:szCs w:val="20"/>
        </w:rPr>
        <w:t>a demonstration</w:t>
      </w:r>
      <w:r w:rsidR="0085492F">
        <w:rPr>
          <w:rFonts w:cs="Arial"/>
          <w:szCs w:val="20"/>
        </w:rPr>
        <w:t xml:space="preserve"> </w:t>
      </w:r>
      <w:r w:rsidR="00251EAB">
        <w:rPr>
          <w:rFonts w:cs="Arial"/>
          <w:szCs w:val="20"/>
        </w:rPr>
        <w:t>of the SmartDFE</w:t>
      </w:r>
      <w:r w:rsidR="00F615C7">
        <w:rPr>
          <w:rFonts w:cs="Arial"/>
          <w:szCs w:val="20"/>
        </w:rPr>
        <w:t xml:space="preserve"> (digital front end),</w:t>
      </w:r>
      <w:r w:rsidR="0084749F">
        <w:rPr>
          <w:rFonts w:cs="Arial"/>
          <w:szCs w:val="20"/>
        </w:rPr>
        <w:t xml:space="preserve"> </w:t>
      </w:r>
      <w:r w:rsidR="00507DC4">
        <w:rPr>
          <w:rFonts w:cs="Arial"/>
          <w:color w:val="201F1E"/>
        </w:rPr>
        <w:t xml:space="preserve">a full software and hardware stack that </w:t>
      </w:r>
      <w:r w:rsidR="00EC5FF7">
        <w:rPr>
          <w:rFonts w:cs="Arial"/>
          <w:color w:val="201F1E"/>
        </w:rPr>
        <w:t xml:space="preserve">delivers mass customisation at </w:t>
      </w:r>
      <w:r w:rsidR="00CF6A47">
        <w:rPr>
          <w:rFonts w:cs="Arial"/>
          <w:color w:val="201F1E"/>
        </w:rPr>
        <w:t xml:space="preserve">mass production prices </w:t>
      </w:r>
      <w:r w:rsidR="002E7D07">
        <w:rPr>
          <w:rFonts w:cs="Arial"/>
          <w:color w:val="201F1E"/>
        </w:rPr>
        <w:t>by adding the power of inkjet printing into the</w:t>
      </w:r>
      <w:r w:rsidR="00507DC4">
        <w:rPr>
          <w:rFonts w:cs="Arial"/>
          <w:color w:val="201F1E"/>
        </w:rPr>
        <w:t xml:space="preserve"> smart factory</w:t>
      </w:r>
      <w:r w:rsidR="00F615C7">
        <w:rPr>
          <w:rFonts w:cs="Arial"/>
          <w:color w:val="201F1E"/>
        </w:rPr>
        <w:t>. It is the first product co-</w:t>
      </w:r>
      <w:r w:rsidR="0085492F">
        <w:rPr>
          <w:rFonts w:cs="Arial"/>
          <w:color w:val="201F1E"/>
        </w:rPr>
        <w:t xml:space="preserve">developed by companies in the </w:t>
      </w:r>
      <w:r w:rsidR="00F615C7">
        <w:rPr>
          <w:rFonts w:cs="Arial"/>
          <w:color w:val="201F1E"/>
        </w:rPr>
        <w:t xml:space="preserve">Hybrid Software </w:t>
      </w:r>
      <w:r w:rsidR="00D863EC">
        <w:rPr>
          <w:rFonts w:cs="Arial"/>
          <w:color w:val="201F1E"/>
        </w:rPr>
        <w:t>Group</w:t>
      </w:r>
      <w:r w:rsidR="00884282">
        <w:rPr>
          <w:rFonts w:cs="Arial"/>
          <w:color w:val="201F1E"/>
        </w:rPr>
        <w:t xml:space="preserve">: </w:t>
      </w:r>
      <w:proofErr w:type="spellStart"/>
      <w:r w:rsidR="00D863EC">
        <w:rPr>
          <w:rFonts w:cs="Arial"/>
          <w:szCs w:val="20"/>
        </w:rPr>
        <w:t>ColorLogic</w:t>
      </w:r>
      <w:proofErr w:type="spellEnd"/>
      <w:r w:rsidR="00D863EC">
        <w:rPr>
          <w:rFonts w:cs="Arial"/>
          <w:szCs w:val="20"/>
        </w:rPr>
        <w:t xml:space="preserve"> GmbH, iC3D, HYBRID Software, Global Graphics Software, Meteor Inkjet and Xitron.  </w:t>
      </w:r>
    </w:p>
    <w:p w14:paraId="4F4E1872" w14:textId="77777777" w:rsidR="003F0347" w:rsidRDefault="003F0347" w:rsidP="00D863EC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</w:p>
    <w:p w14:paraId="36FD0884" w14:textId="0F23C6B4" w:rsidR="00187F37" w:rsidRDefault="003F0347" w:rsidP="00D863EC">
      <w:pPr>
        <w:spacing w:line="360" w:lineRule="auto"/>
        <w:ind w:right="-652"/>
        <w:contextualSpacing/>
        <w:outlineLvl w:val="0"/>
        <w:rPr>
          <w:rFonts w:cs="Arial"/>
          <w:color w:val="201F1E"/>
        </w:rPr>
      </w:pPr>
      <w:r>
        <w:rPr>
          <w:rFonts w:cs="Arial"/>
          <w:szCs w:val="20"/>
        </w:rPr>
        <w:t>The stand</w:t>
      </w:r>
      <w:r w:rsidR="00D863EC">
        <w:rPr>
          <w:rFonts w:cs="Arial"/>
          <w:szCs w:val="20"/>
        </w:rPr>
        <w:t xml:space="preserve"> will also showcase solutions from </w:t>
      </w:r>
      <w:r w:rsidR="000F1B43" w:rsidRPr="00160484">
        <w:rPr>
          <w:rFonts w:cs="Arial"/>
          <w:b/>
          <w:bCs/>
          <w:szCs w:val="20"/>
        </w:rPr>
        <w:t>Global Graphics Software</w:t>
      </w:r>
      <w:r w:rsidR="004735C2">
        <w:rPr>
          <w:rFonts w:cs="Arial"/>
          <w:szCs w:val="20"/>
        </w:rPr>
        <w:t>, developers of the Harlequin RIP</w:t>
      </w:r>
      <w:r w:rsidR="004735C2" w:rsidRPr="00B3303A">
        <w:rPr>
          <w:rFonts w:cs="Arial"/>
          <w:szCs w:val="20"/>
          <w:vertAlign w:val="superscript"/>
        </w:rPr>
        <w:t>®</w:t>
      </w:r>
      <w:r w:rsidR="004735C2">
        <w:rPr>
          <w:rFonts w:cs="Arial"/>
          <w:szCs w:val="20"/>
        </w:rPr>
        <w:t xml:space="preserve">, ScreenPro™ and </w:t>
      </w:r>
      <w:proofErr w:type="spellStart"/>
      <w:r w:rsidR="004735C2">
        <w:rPr>
          <w:rFonts w:cs="Arial"/>
          <w:szCs w:val="20"/>
        </w:rPr>
        <w:t>PrintFlat</w:t>
      </w:r>
      <w:proofErr w:type="spellEnd"/>
      <w:r w:rsidR="002908E1">
        <w:rPr>
          <w:rFonts w:cs="Arial"/>
          <w:szCs w:val="20"/>
        </w:rPr>
        <w:t xml:space="preserve">™, </w:t>
      </w:r>
      <w:r w:rsidR="000F1B43">
        <w:rPr>
          <w:rFonts w:cs="Arial"/>
          <w:szCs w:val="20"/>
        </w:rPr>
        <w:t xml:space="preserve">and </w:t>
      </w:r>
      <w:r w:rsidR="000F1B43" w:rsidRPr="00896312">
        <w:rPr>
          <w:rFonts w:cs="Arial"/>
          <w:b/>
          <w:bCs/>
          <w:szCs w:val="20"/>
        </w:rPr>
        <w:t>Meteor Inkjet</w:t>
      </w:r>
      <w:r w:rsidR="002908E1" w:rsidRPr="00896312">
        <w:rPr>
          <w:rFonts w:cs="Arial"/>
          <w:b/>
          <w:bCs/>
          <w:szCs w:val="20"/>
        </w:rPr>
        <w:t>,</w:t>
      </w:r>
      <w:r w:rsidR="002908E1">
        <w:rPr>
          <w:rFonts w:cs="Arial"/>
          <w:szCs w:val="20"/>
        </w:rPr>
        <w:t xml:space="preserve"> </w:t>
      </w:r>
      <w:r w:rsidR="002908E1" w:rsidRPr="00B92C66">
        <w:rPr>
          <w:rFonts w:eastAsia="Calibri" w:cs="Arial"/>
          <w:szCs w:val="20"/>
        </w:rPr>
        <w:t xml:space="preserve">a leading supplier of industrial inkjet </w:t>
      </w:r>
      <w:r w:rsidR="00884282">
        <w:rPr>
          <w:rFonts w:eastAsia="Calibri" w:cs="Arial"/>
          <w:szCs w:val="20"/>
        </w:rPr>
        <w:t xml:space="preserve">printhead </w:t>
      </w:r>
      <w:r w:rsidR="002908E1" w:rsidRPr="00B92C66">
        <w:rPr>
          <w:rFonts w:eastAsia="Calibri" w:cs="Arial"/>
          <w:szCs w:val="20"/>
        </w:rPr>
        <w:t xml:space="preserve">electronics, software, </w:t>
      </w:r>
      <w:proofErr w:type="gramStart"/>
      <w:r w:rsidR="002908E1" w:rsidRPr="00B92C66">
        <w:rPr>
          <w:rFonts w:eastAsia="Calibri" w:cs="Arial"/>
          <w:szCs w:val="20"/>
        </w:rPr>
        <w:t>tools</w:t>
      </w:r>
      <w:proofErr w:type="gramEnd"/>
      <w:r w:rsidR="002908E1" w:rsidRPr="00B92C66">
        <w:rPr>
          <w:rFonts w:eastAsia="Calibri" w:cs="Arial"/>
          <w:szCs w:val="20"/>
        </w:rPr>
        <w:t xml:space="preserve"> and services</w:t>
      </w:r>
      <w:r w:rsidR="00B3303A">
        <w:rPr>
          <w:rFonts w:eastAsia="Calibri" w:cs="Arial"/>
          <w:szCs w:val="20"/>
        </w:rPr>
        <w:t>.</w:t>
      </w:r>
    </w:p>
    <w:p w14:paraId="3E2668F5" w14:textId="77777777" w:rsidR="00187F37" w:rsidRDefault="00187F37" w:rsidP="00BA4004">
      <w:pPr>
        <w:spacing w:line="360" w:lineRule="auto"/>
        <w:ind w:right="-652"/>
        <w:contextualSpacing/>
        <w:outlineLvl w:val="0"/>
        <w:rPr>
          <w:rFonts w:cs="Arial"/>
          <w:color w:val="201F1E"/>
        </w:rPr>
      </w:pPr>
    </w:p>
    <w:p w14:paraId="32E3E081" w14:textId="71DA6D93" w:rsidR="00A01DB0" w:rsidRDefault="00187F37" w:rsidP="00BA4004">
      <w:pPr>
        <w:spacing w:line="360" w:lineRule="auto"/>
        <w:ind w:right="-652"/>
        <w:contextualSpacing/>
        <w:outlineLvl w:val="0"/>
        <w:rPr>
          <w:rFonts w:cs="Arial"/>
          <w:color w:val="201F1E"/>
        </w:rPr>
      </w:pPr>
      <w:r w:rsidRPr="00BF3C44">
        <w:rPr>
          <w:rFonts w:cs="Arial"/>
          <w:b/>
          <w:bCs/>
          <w:color w:val="201F1E"/>
        </w:rPr>
        <w:t>Smart DFE</w:t>
      </w:r>
      <w:r w:rsidR="00702844">
        <w:rPr>
          <w:rFonts w:cs="Arial"/>
          <w:color w:val="201F1E"/>
        </w:rPr>
        <w:t xml:space="preserve"> </w:t>
      </w:r>
      <w:r w:rsidR="00507DC4">
        <w:rPr>
          <w:rFonts w:cs="Arial"/>
          <w:color w:val="201F1E"/>
        </w:rPr>
        <w:t>is d</w:t>
      </w:r>
      <w:r w:rsidR="00507DC4" w:rsidRPr="00CB242D">
        <w:rPr>
          <w:rFonts w:cs="Arial"/>
          <w:color w:val="201F1E"/>
        </w:rPr>
        <w:t>esigned to be part of a fully automated manufacturing</w:t>
      </w:r>
      <w:r w:rsidR="00507DC4">
        <w:rPr>
          <w:rFonts w:cs="Arial"/>
          <w:color w:val="201F1E"/>
        </w:rPr>
        <w:t xml:space="preserve"> solution,</w:t>
      </w:r>
      <w:r w:rsidR="00507DC4" w:rsidRPr="00CB242D">
        <w:rPr>
          <w:rFonts w:cs="Arial"/>
          <w:color w:val="201F1E"/>
        </w:rPr>
        <w:t xml:space="preserve"> </w:t>
      </w:r>
      <w:r w:rsidR="00507DC4" w:rsidRPr="00CB242D">
        <w:rPr>
          <w:rFonts w:cs="Arial"/>
          <w:color w:val="221E1F"/>
        </w:rPr>
        <w:t xml:space="preserve">supporting Industry 4.0 telematics and </w:t>
      </w:r>
      <w:r w:rsidR="00507DC4">
        <w:rPr>
          <w:rFonts w:cs="Arial"/>
          <w:color w:val="221E1F"/>
        </w:rPr>
        <w:t xml:space="preserve">MIS </w:t>
      </w:r>
      <w:r w:rsidR="00507DC4" w:rsidRPr="00CB242D">
        <w:rPr>
          <w:rFonts w:cs="Arial"/>
          <w:color w:val="221E1F"/>
        </w:rPr>
        <w:t>integration</w:t>
      </w:r>
      <w:r w:rsidR="00BF3C44">
        <w:rPr>
          <w:rFonts w:cs="Arial"/>
          <w:color w:val="221E1F"/>
        </w:rPr>
        <w:t xml:space="preserve">.  </w:t>
      </w:r>
      <w:r w:rsidR="006C568A">
        <w:rPr>
          <w:rFonts w:cs="Arial"/>
          <w:color w:val="221E1F"/>
        </w:rPr>
        <w:t>It</w:t>
      </w:r>
      <w:r w:rsidR="006C568A">
        <w:rPr>
          <w:rFonts w:cs="Arial"/>
          <w:color w:val="201F1E"/>
        </w:rPr>
        <w:t xml:space="preserve"> </w:t>
      </w:r>
      <w:r w:rsidR="006C568A" w:rsidRPr="00CB242D">
        <w:rPr>
          <w:rFonts w:cs="Arial"/>
          <w:color w:val="201F1E"/>
        </w:rPr>
        <w:t xml:space="preserve">brings together in one powerful solution the creation of </w:t>
      </w:r>
      <w:r w:rsidR="006C568A">
        <w:rPr>
          <w:rFonts w:cs="Arial"/>
          <w:color w:val="201F1E"/>
        </w:rPr>
        <w:t>optimized</w:t>
      </w:r>
      <w:r w:rsidR="006C568A" w:rsidRPr="00CB242D">
        <w:rPr>
          <w:rFonts w:cs="Arial"/>
          <w:color w:val="201F1E"/>
        </w:rPr>
        <w:t xml:space="preserve"> print-ready PDF files; workflow and job automation to connect with enterprise IT systems; </w:t>
      </w:r>
      <w:proofErr w:type="spellStart"/>
      <w:r w:rsidR="006C568A" w:rsidRPr="00CB242D">
        <w:rPr>
          <w:rFonts w:cs="Arial"/>
          <w:color w:val="201F1E"/>
        </w:rPr>
        <w:t>RIPping</w:t>
      </w:r>
      <w:proofErr w:type="spellEnd"/>
      <w:r w:rsidR="006C568A" w:rsidRPr="00CB242D">
        <w:rPr>
          <w:rFonts w:cs="Arial"/>
          <w:color w:val="201F1E"/>
        </w:rPr>
        <w:t>; screening; optimi</w:t>
      </w:r>
      <w:r w:rsidR="006C568A">
        <w:rPr>
          <w:rFonts w:cs="Arial"/>
          <w:color w:val="201F1E"/>
        </w:rPr>
        <w:t>zed</w:t>
      </w:r>
      <w:r w:rsidR="006C568A" w:rsidRPr="00CB242D">
        <w:rPr>
          <w:rFonts w:cs="Arial"/>
          <w:color w:val="201F1E"/>
        </w:rPr>
        <w:t xml:space="preserve"> image quality; and, via Harlequin Direct</w:t>
      </w:r>
      <w:r w:rsidR="006C568A" w:rsidRPr="00D802A9">
        <w:rPr>
          <w:rFonts w:cs="Arial"/>
        </w:rPr>
        <w:t>™</w:t>
      </w:r>
      <w:r w:rsidR="006C568A" w:rsidRPr="00CB242D">
        <w:rPr>
          <w:rFonts w:cs="Arial"/>
          <w:color w:val="201F1E"/>
        </w:rPr>
        <w:t>, it drives the print data directly to the printheads at blistering speeds through Meteor software and electronics.</w:t>
      </w:r>
      <w:r w:rsidR="006C568A">
        <w:rPr>
          <w:rFonts w:cs="Arial"/>
          <w:color w:val="201F1E"/>
        </w:rPr>
        <w:t xml:space="preserve"> </w:t>
      </w:r>
    </w:p>
    <w:p w14:paraId="0B9E9C18" w14:textId="77777777" w:rsidR="00A01DB0" w:rsidRDefault="00A01DB0" w:rsidP="00BA4004">
      <w:pPr>
        <w:spacing w:line="360" w:lineRule="auto"/>
        <w:ind w:right="-652"/>
        <w:contextualSpacing/>
        <w:outlineLvl w:val="0"/>
        <w:rPr>
          <w:rFonts w:cs="Arial"/>
          <w:color w:val="201F1E"/>
        </w:rPr>
      </w:pPr>
    </w:p>
    <w:p w14:paraId="3BFAEB40" w14:textId="4021E821" w:rsidR="00235778" w:rsidRDefault="00216880" w:rsidP="00BA4004">
      <w:pPr>
        <w:spacing w:line="360" w:lineRule="auto"/>
        <w:ind w:right="-652"/>
        <w:contextualSpacing/>
        <w:outlineLvl w:val="0"/>
        <w:rPr>
          <w:rFonts w:cs="Arial"/>
          <w:color w:val="201F1E"/>
        </w:rPr>
      </w:pPr>
      <w:r>
        <w:rPr>
          <w:rFonts w:cs="Arial"/>
          <w:color w:val="201F1E"/>
        </w:rPr>
        <w:t xml:space="preserve">SmartDFE </w:t>
      </w:r>
      <w:r w:rsidR="006C568A" w:rsidRPr="00CB242D">
        <w:rPr>
          <w:rFonts w:cs="Arial"/>
          <w:color w:val="201F1E"/>
        </w:rPr>
        <w:t xml:space="preserve"> meets the need for fully variable data, gives </w:t>
      </w:r>
      <w:r w:rsidR="006C568A" w:rsidRPr="00CB242D">
        <w:rPr>
          <w:rFonts w:cs="Arial"/>
        </w:rPr>
        <w:t>complete control of the print workflow, and provides valuable information for QA and</w:t>
      </w:r>
      <w:r w:rsidR="006C568A" w:rsidRPr="00767FD7">
        <w:rPr>
          <w:rFonts w:cs="Arial"/>
        </w:rPr>
        <w:t xml:space="preserve"> inspection, press maintenance, and stock control.</w:t>
      </w:r>
      <w:r w:rsidR="006C568A">
        <w:rPr>
          <w:rFonts w:cs="Arial"/>
        </w:rPr>
        <w:t xml:space="preserve"> </w:t>
      </w:r>
      <w:r w:rsidR="00884282">
        <w:rPr>
          <w:rFonts w:cs="Arial"/>
          <w:color w:val="201F1E"/>
        </w:rPr>
        <w:t>Its</w:t>
      </w:r>
      <w:r w:rsidR="000F75DC">
        <w:rPr>
          <w:rFonts w:cs="Arial"/>
          <w:color w:val="201F1E"/>
        </w:rPr>
        <w:t xml:space="preserve"> </w:t>
      </w:r>
      <w:r w:rsidR="006C568A">
        <w:rPr>
          <w:rFonts w:cs="Arial"/>
          <w:color w:val="201F1E"/>
        </w:rPr>
        <w:t>Smart Media Manager</w:t>
      </w:r>
      <w:r w:rsidR="006C568A" w:rsidRPr="00D802A9">
        <w:rPr>
          <w:rFonts w:cs="Arial"/>
        </w:rPr>
        <w:t>™</w:t>
      </w:r>
      <w:r w:rsidR="006C568A">
        <w:rPr>
          <w:rFonts w:cs="Arial"/>
          <w:color w:val="201F1E"/>
        </w:rPr>
        <w:t xml:space="preserve"> tunes the press for optimum print quality through the generation of smart media definitions, including ICC profiles for specific ink types and media</w:t>
      </w:r>
      <w:r w:rsidR="00884282">
        <w:rPr>
          <w:rFonts w:cs="Arial"/>
          <w:color w:val="201F1E"/>
        </w:rPr>
        <w:t xml:space="preserve"> using technology from </w:t>
      </w:r>
      <w:proofErr w:type="spellStart"/>
      <w:r w:rsidR="00884282">
        <w:rPr>
          <w:rFonts w:cs="Arial"/>
          <w:color w:val="201F1E"/>
        </w:rPr>
        <w:t>ColorLogic</w:t>
      </w:r>
      <w:proofErr w:type="spellEnd"/>
      <w:r w:rsidR="00884282">
        <w:rPr>
          <w:rFonts w:cs="Arial"/>
          <w:color w:val="201F1E"/>
        </w:rPr>
        <w:t xml:space="preserve"> GmbH</w:t>
      </w:r>
      <w:r w:rsidR="00BF3C44">
        <w:rPr>
          <w:rFonts w:cs="Arial"/>
          <w:color w:val="201F1E"/>
        </w:rPr>
        <w:t>.</w:t>
      </w:r>
    </w:p>
    <w:p w14:paraId="566FD81E" w14:textId="1BC2D7EF" w:rsidR="00BF3C44" w:rsidRPr="004C50EA" w:rsidRDefault="00BF3C44" w:rsidP="00BA4004">
      <w:pPr>
        <w:spacing w:line="360" w:lineRule="auto"/>
        <w:ind w:right="-652"/>
        <w:contextualSpacing/>
        <w:outlineLvl w:val="0"/>
        <w:rPr>
          <w:rFonts w:cs="Arial"/>
          <w:color w:val="201F1E"/>
          <w:szCs w:val="20"/>
        </w:rPr>
      </w:pPr>
    </w:p>
    <w:p w14:paraId="1CE2A7EB" w14:textId="0BBFC7DD" w:rsidR="00BF3C44" w:rsidRPr="008D71AE" w:rsidRDefault="004C50EA" w:rsidP="008D71AE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  <w:r w:rsidRPr="001E3C97">
        <w:rPr>
          <w:rFonts w:cs="Arial"/>
          <w:b/>
          <w:bCs/>
          <w:color w:val="242424"/>
          <w:szCs w:val="20"/>
          <w:shd w:val="clear" w:color="auto" w:fill="FFFFFF"/>
        </w:rPr>
        <w:t xml:space="preserve">Meteor </w:t>
      </w:r>
      <w:r w:rsidR="008D71AE" w:rsidRPr="001E3C97">
        <w:rPr>
          <w:rFonts w:cs="Arial"/>
          <w:b/>
          <w:bCs/>
          <w:color w:val="242424"/>
          <w:szCs w:val="20"/>
          <w:shd w:val="clear" w:color="auto" w:fill="FFFFFF"/>
        </w:rPr>
        <w:t>Inkjet</w:t>
      </w:r>
      <w:r w:rsidR="008D71AE" w:rsidRPr="004C50EA">
        <w:rPr>
          <w:rFonts w:cs="Arial"/>
          <w:color w:val="242424"/>
          <w:szCs w:val="20"/>
          <w:shd w:val="clear" w:color="auto" w:fill="FFFFFF"/>
        </w:rPr>
        <w:t xml:space="preserve"> </w:t>
      </w:r>
      <w:r w:rsidRPr="004C50EA">
        <w:rPr>
          <w:rFonts w:cs="Arial"/>
          <w:color w:val="242424"/>
          <w:szCs w:val="20"/>
          <w:shd w:val="clear" w:color="auto" w:fill="FFFFFF"/>
        </w:rPr>
        <w:t xml:space="preserve">will showcase their portfolio of industrial solutions for graphics, signage, décor, </w:t>
      </w:r>
      <w:proofErr w:type="gramStart"/>
      <w:r w:rsidRPr="004C50EA">
        <w:rPr>
          <w:rFonts w:cs="Arial"/>
          <w:color w:val="242424"/>
          <w:szCs w:val="20"/>
          <w:shd w:val="clear" w:color="auto" w:fill="FFFFFF"/>
        </w:rPr>
        <w:t>packaging</w:t>
      </w:r>
      <w:proofErr w:type="gramEnd"/>
      <w:r w:rsidRPr="004C50EA">
        <w:rPr>
          <w:rFonts w:cs="Arial"/>
          <w:color w:val="242424"/>
          <w:szCs w:val="20"/>
          <w:shd w:val="clear" w:color="auto" w:fill="FFFFFF"/>
        </w:rPr>
        <w:t xml:space="preserve"> and textile applications including the world’s largest range of drive electronics for all major industrial inkjet printheads; ready-to-use Digital Front Ends; Software Development Kits allowing bespoke printers to be built from the ground up; and a complete suite of tools and services to support OEMs in the design and optimisation of print systems</w:t>
      </w:r>
      <w:r w:rsidR="008D71AE">
        <w:rPr>
          <w:rFonts w:cs="Arial"/>
          <w:color w:val="242424"/>
          <w:szCs w:val="20"/>
          <w:shd w:val="clear" w:color="auto" w:fill="FFFFFF"/>
        </w:rPr>
        <w:t>.</w:t>
      </w:r>
    </w:p>
    <w:p w14:paraId="53339D0A" w14:textId="0B5E4E9F" w:rsidR="00CB6C6A" w:rsidRPr="00D039BE" w:rsidRDefault="00CB6C6A" w:rsidP="00BA4004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  <w:r w:rsidRPr="00D039BE">
        <w:rPr>
          <w:rFonts w:cs="Arial"/>
          <w:szCs w:val="20"/>
        </w:rPr>
        <w:t xml:space="preserve"> </w:t>
      </w:r>
    </w:p>
    <w:p w14:paraId="497DCB85" w14:textId="6C4A0676" w:rsidR="005244C1" w:rsidRDefault="008B648A" w:rsidP="00B92C66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Hybrid Software Group </w:t>
      </w:r>
      <w:r w:rsidR="00235778" w:rsidRPr="00D039BE">
        <w:rPr>
          <w:rFonts w:cs="Arial"/>
          <w:szCs w:val="20"/>
        </w:rPr>
        <w:t>CEO Mike Rottenborn</w:t>
      </w:r>
      <w:r w:rsidR="007E10E6" w:rsidRPr="00D039BE">
        <w:rPr>
          <w:rFonts w:cs="Arial"/>
          <w:szCs w:val="20"/>
        </w:rPr>
        <w:t xml:space="preserve"> says, “</w:t>
      </w:r>
      <w:r w:rsidR="00947225" w:rsidRPr="00D039BE">
        <w:rPr>
          <w:rFonts w:cs="Arial"/>
          <w:szCs w:val="20"/>
        </w:rPr>
        <w:t xml:space="preserve">With the expansion of </w:t>
      </w:r>
      <w:r w:rsidR="002757A4" w:rsidRPr="00D039BE">
        <w:rPr>
          <w:rFonts w:cs="Arial"/>
          <w:szCs w:val="20"/>
        </w:rPr>
        <w:t>Hybrid Software Group</w:t>
      </w:r>
      <w:r w:rsidR="00947225" w:rsidRPr="00D039BE">
        <w:rPr>
          <w:rFonts w:cs="Arial"/>
          <w:szCs w:val="20"/>
        </w:rPr>
        <w:t xml:space="preserve"> we are unique in the industry</w:t>
      </w:r>
      <w:r w:rsidR="002757A4" w:rsidRPr="00D039BE">
        <w:rPr>
          <w:rFonts w:cs="Arial"/>
          <w:szCs w:val="20"/>
        </w:rPr>
        <w:t xml:space="preserve"> as</w:t>
      </w:r>
      <w:r w:rsidR="00947225" w:rsidRPr="00D039BE">
        <w:rPr>
          <w:rFonts w:cs="Arial"/>
          <w:szCs w:val="20"/>
        </w:rPr>
        <w:t xml:space="preserve"> the only supplier of all core technologies, </w:t>
      </w:r>
      <w:proofErr w:type="gramStart"/>
      <w:r w:rsidR="00947225" w:rsidRPr="00D039BE">
        <w:rPr>
          <w:rFonts w:cs="Arial"/>
          <w:szCs w:val="20"/>
        </w:rPr>
        <w:t>software</w:t>
      </w:r>
      <w:proofErr w:type="gramEnd"/>
      <w:r w:rsidR="00947225" w:rsidRPr="00D039BE">
        <w:rPr>
          <w:rFonts w:cs="Arial"/>
          <w:szCs w:val="20"/>
        </w:rPr>
        <w:t xml:space="preserve"> and </w:t>
      </w:r>
      <w:r w:rsidR="00D97508" w:rsidRPr="00D039BE">
        <w:rPr>
          <w:rFonts w:cs="Arial"/>
          <w:szCs w:val="20"/>
        </w:rPr>
        <w:t>electronics</w:t>
      </w:r>
      <w:r w:rsidR="00947225" w:rsidRPr="00D039BE">
        <w:rPr>
          <w:rFonts w:cs="Arial"/>
          <w:szCs w:val="20"/>
        </w:rPr>
        <w:t xml:space="preserve">, required for inkjet printing. </w:t>
      </w:r>
      <w:r w:rsidR="006359B1" w:rsidRPr="00D039BE">
        <w:rPr>
          <w:rFonts w:cs="Arial"/>
          <w:szCs w:val="20"/>
        </w:rPr>
        <w:t xml:space="preserve">Our SmartDFE </w:t>
      </w:r>
      <w:r w:rsidR="00B05F9F" w:rsidRPr="00D039BE">
        <w:rPr>
          <w:rFonts w:cs="Arial"/>
          <w:color w:val="242424"/>
          <w:szCs w:val="20"/>
          <w:shd w:val="clear" w:color="auto" w:fill="FFFFFF"/>
        </w:rPr>
        <w:t>enables manufacturers of digital printers or digital printing sub-systems to sell into highly automated manufacturing settings</w:t>
      </w:r>
      <w:r w:rsidR="00884282">
        <w:rPr>
          <w:rFonts w:cs="Arial"/>
          <w:color w:val="242424"/>
          <w:szCs w:val="20"/>
          <w:shd w:val="clear" w:color="auto" w:fill="FFFFFF"/>
        </w:rPr>
        <w:t xml:space="preserve"> and helps their customers embrace</w:t>
      </w:r>
      <w:r w:rsidR="00B05F9F" w:rsidRPr="00D039BE">
        <w:rPr>
          <w:rFonts w:cs="Arial"/>
          <w:color w:val="242424"/>
          <w:szCs w:val="20"/>
          <w:shd w:val="clear" w:color="auto" w:fill="FFFFFF"/>
        </w:rPr>
        <w:t xml:space="preserve"> initiatives like Industry 4.0</w:t>
      </w:r>
      <w:r w:rsidR="00AD4ED8">
        <w:rPr>
          <w:rFonts w:cs="Arial"/>
          <w:szCs w:val="20"/>
        </w:rPr>
        <w:t xml:space="preserve">. </w:t>
      </w:r>
    </w:p>
    <w:p w14:paraId="096FA6CC" w14:textId="1B5EA186" w:rsidR="00AD4ED8" w:rsidRDefault="00AD4ED8" w:rsidP="00B92C66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</w:p>
    <w:p w14:paraId="18675B1D" w14:textId="77777777" w:rsidR="00AD4ED8" w:rsidRPr="00D039BE" w:rsidRDefault="00AD4ED8" w:rsidP="00B92C66">
      <w:pPr>
        <w:spacing w:line="360" w:lineRule="auto"/>
        <w:ind w:right="-652"/>
        <w:contextualSpacing/>
        <w:outlineLvl w:val="0"/>
        <w:rPr>
          <w:rFonts w:cs="Arial"/>
          <w:szCs w:val="20"/>
        </w:rPr>
      </w:pPr>
    </w:p>
    <w:p w14:paraId="5C24B902" w14:textId="5BD00EB3" w:rsidR="00BF04A7" w:rsidRDefault="00B92C66" w:rsidP="00B92C66">
      <w:pPr>
        <w:spacing w:line="360" w:lineRule="auto"/>
        <w:ind w:right="-652"/>
        <w:contextualSpacing/>
        <w:outlineLvl w:val="0"/>
        <w:rPr>
          <w:rFonts w:cs="Arial"/>
        </w:rPr>
      </w:pPr>
      <w:r w:rsidRPr="00D039BE">
        <w:rPr>
          <w:rFonts w:cs="Arial"/>
          <w:szCs w:val="20"/>
        </w:rPr>
        <w:t xml:space="preserve">“SmartDFE relies on tight, high-speed integration, </w:t>
      </w:r>
      <w:proofErr w:type="gramStart"/>
      <w:r w:rsidRPr="00D039BE">
        <w:rPr>
          <w:rFonts w:cs="Arial"/>
          <w:szCs w:val="20"/>
        </w:rPr>
        <w:t>communication</w:t>
      </w:r>
      <w:proofErr w:type="gramEnd"/>
      <w:r w:rsidRPr="00D039BE">
        <w:rPr>
          <w:rFonts w:cs="Arial"/>
          <w:szCs w:val="20"/>
        </w:rPr>
        <w:t xml:space="preserve"> and control between components from the job creation all the way to the printheads. </w:t>
      </w:r>
      <w:r w:rsidR="00BF04A7" w:rsidRPr="00D039BE">
        <w:rPr>
          <w:rFonts w:cs="Arial"/>
          <w:szCs w:val="20"/>
        </w:rPr>
        <w:t xml:space="preserve">It </w:t>
      </w:r>
      <w:r w:rsidR="00884282">
        <w:rPr>
          <w:rFonts w:cs="Arial"/>
          <w:szCs w:val="20"/>
        </w:rPr>
        <w:t>enables our customer to</w:t>
      </w:r>
      <w:r w:rsidR="00BF04A7" w:rsidRPr="00D039BE">
        <w:rPr>
          <w:rFonts w:cs="Arial"/>
          <w:szCs w:val="20"/>
        </w:rPr>
        <w:t xml:space="preserve"> collect detailed data from </w:t>
      </w:r>
      <w:r w:rsidR="00884282">
        <w:rPr>
          <w:rFonts w:cs="Arial"/>
          <w:szCs w:val="20"/>
        </w:rPr>
        <w:t>each</w:t>
      </w:r>
      <w:r w:rsidR="00BF04A7" w:rsidRPr="00EF320E">
        <w:rPr>
          <w:rFonts w:cs="Arial"/>
        </w:rPr>
        <w:t xml:space="preserve"> </w:t>
      </w:r>
      <w:r w:rsidR="00884282">
        <w:rPr>
          <w:rFonts w:cs="Arial"/>
        </w:rPr>
        <w:t>printing device</w:t>
      </w:r>
      <w:r w:rsidR="00884282" w:rsidRPr="00EF320E">
        <w:rPr>
          <w:rFonts w:cs="Arial"/>
        </w:rPr>
        <w:t xml:space="preserve"> </w:t>
      </w:r>
      <w:r w:rsidR="00BF04A7" w:rsidRPr="00EF320E">
        <w:rPr>
          <w:rFonts w:cs="Arial"/>
        </w:rPr>
        <w:t xml:space="preserve">and </w:t>
      </w:r>
      <w:r w:rsidR="00884282">
        <w:rPr>
          <w:rFonts w:cs="Arial"/>
        </w:rPr>
        <w:t>the</w:t>
      </w:r>
      <w:r w:rsidR="00BF04A7" w:rsidRPr="00EF320E">
        <w:rPr>
          <w:rFonts w:cs="Arial"/>
        </w:rPr>
        <w:t xml:space="preserve"> wider </w:t>
      </w:r>
      <w:proofErr w:type="gramStart"/>
      <w:r w:rsidR="00BF04A7" w:rsidRPr="00EF320E">
        <w:rPr>
          <w:rFonts w:cs="Arial"/>
        </w:rPr>
        <w:t>factory</w:t>
      </w:r>
      <w:r w:rsidR="00D13F1A">
        <w:rPr>
          <w:rFonts w:cs="Arial"/>
        </w:rPr>
        <w:t>,</w:t>
      </w:r>
      <w:r w:rsidR="00BF04A7">
        <w:rPr>
          <w:rFonts w:cs="Arial"/>
        </w:rPr>
        <w:t xml:space="preserve"> and</w:t>
      </w:r>
      <w:proofErr w:type="gramEnd"/>
      <w:r w:rsidR="00BF04A7" w:rsidRPr="00EF320E">
        <w:rPr>
          <w:rFonts w:cs="Arial"/>
        </w:rPr>
        <w:t xml:space="preserve"> </w:t>
      </w:r>
      <w:r w:rsidR="00D13F1A">
        <w:rPr>
          <w:rFonts w:cs="Arial"/>
        </w:rPr>
        <w:t>uses</w:t>
      </w:r>
      <w:r w:rsidR="00BF04A7" w:rsidRPr="00EF320E">
        <w:rPr>
          <w:rFonts w:cs="Arial"/>
        </w:rPr>
        <w:t xml:space="preserve"> th</w:t>
      </w:r>
      <w:r w:rsidR="00D13F1A">
        <w:rPr>
          <w:rFonts w:cs="Arial"/>
        </w:rPr>
        <w:t>at</w:t>
      </w:r>
      <w:r w:rsidR="00BF04A7" w:rsidRPr="00EF320E">
        <w:rPr>
          <w:rFonts w:cs="Arial"/>
        </w:rPr>
        <w:t xml:space="preserve"> data to predict and control the press</w:t>
      </w:r>
      <w:r w:rsidR="00D13F1A">
        <w:rPr>
          <w:rFonts w:cs="Arial"/>
        </w:rPr>
        <w:t xml:space="preserve"> for high efficienc</w:t>
      </w:r>
      <w:r w:rsidR="0034011F">
        <w:rPr>
          <w:rFonts w:cs="Arial"/>
        </w:rPr>
        <w:t>y</w:t>
      </w:r>
      <w:r w:rsidR="00D13F1A">
        <w:rPr>
          <w:rFonts w:cs="Arial"/>
        </w:rPr>
        <w:t xml:space="preserve"> print manufacturing</w:t>
      </w:r>
      <w:r w:rsidR="00BF04A7" w:rsidRPr="00EF320E">
        <w:rPr>
          <w:rFonts w:cs="Arial"/>
        </w:rPr>
        <w:t>.</w:t>
      </w:r>
      <w:r w:rsidR="00BB6D82">
        <w:rPr>
          <w:rFonts w:cs="Arial"/>
        </w:rPr>
        <w:t>”</w:t>
      </w:r>
      <w:r w:rsidR="00BF04A7">
        <w:rPr>
          <w:rFonts w:cs="Arial"/>
        </w:rPr>
        <w:t xml:space="preserve"> </w:t>
      </w:r>
    </w:p>
    <w:p w14:paraId="1E73EFED" w14:textId="60C80E78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75DFF459" w14:textId="4DD5D8D6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Ends</w:t>
      </w:r>
    </w:p>
    <w:p w14:paraId="1FEC5FD6" w14:textId="77777777" w:rsidR="00BA4004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</w:p>
    <w:p w14:paraId="3F344365" w14:textId="16BDF748" w:rsidR="00BA4004" w:rsidRPr="00D0596F" w:rsidRDefault="00BA4004" w:rsidP="00BA4004">
      <w:pPr>
        <w:ind w:right="-653"/>
        <w:contextualSpacing/>
        <w:jc w:val="both"/>
        <w:outlineLvl w:val="0"/>
        <w:rPr>
          <w:rFonts w:cs="Arial"/>
          <w:b/>
          <w:bCs/>
          <w:szCs w:val="20"/>
        </w:rPr>
      </w:pPr>
      <w:r w:rsidRPr="00D0596F">
        <w:rPr>
          <w:rFonts w:cs="Arial"/>
          <w:b/>
          <w:bCs/>
          <w:szCs w:val="20"/>
        </w:rPr>
        <w:t>About Hybrid Software Group</w:t>
      </w:r>
    </w:p>
    <w:p w14:paraId="530A4D3C" w14:textId="773D91A9" w:rsidR="00BA4004" w:rsidRPr="00D0596F" w:rsidRDefault="00BA4004" w:rsidP="00E117E0">
      <w:pPr>
        <w:contextualSpacing/>
        <w:rPr>
          <w:rFonts w:cs="Arial"/>
          <w:szCs w:val="20"/>
          <w:lang w:eastAsia="en-GB"/>
        </w:rPr>
      </w:pPr>
      <w:r w:rsidRPr="00D0596F">
        <w:rPr>
          <w:rFonts w:cs="Arial"/>
          <w:szCs w:val="20"/>
        </w:rPr>
        <w:t xml:space="preserve">Through its operating subsidiaries, </w:t>
      </w:r>
      <w:hyperlink r:id="rId7" w:history="1">
        <w:r w:rsidRPr="00D0596F">
          <w:rPr>
            <w:rStyle w:val="Hyperlink"/>
            <w:rFonts w:cs="Arial"/>
            <w:szCs w:val="20"/>
          </w:rPr>
          <w:t>Hybrid Software Group PLC</w:t>
        </w:r>
      </w:hyperlink>
      <w:r w:rsidRPr="00D0596F">
        <w:rPr>
          <w:rFonts w:cs="Arial"/>
          <w:szCs w:val="20"/>
        </w:rPr>
        <w:t xml:space="preserve"> (Euronext:</w:t>
      </w:r>
      <w:hyperlink r:id="rId8" w:history="1">
        <w:r w:rsidRPr="00D0596F">
          <w:rPr>
            <w:rStyle w:val="Hyperlink"/>
            <w:rFonts w:cs="Arial"/>
            <w:szCs w:val="20"/>
          </w:rPr>
          <w:t xml:space="preserve"> HYSG</w:t>
        </w:r>
      </w:hyperlink>
      <w:r w:rsidRPr="00D0596F">
        <w:rPr>
          <w:rFonts w:cs="Arial"/>
          <w:szCs w:val="20"/>
        </w:rPr>
        <w:t xml:space="preserve">) is a leading developer of enterprise software for industrial print manufacturing. Customers include press manufacturers such as HP, Canon, Durst, Roland, </w:t>
      </w:r>
      <w:proofErr w:type="spellStart"/>
      <w:r w:rsidRPr="00D0596F">
        <w:rPr>
          <w:rFonts w:cs="Arial"/>
          <w:szCs w:val="20"/>
        </w:rPr>
        <w:t>Hymmen</w:t>
      </w:r>
      <w:proofErr w:type="spellEnd"/>
      <w:r w:rsidRPr="00D0596F">
        <w:rPr>
          <w:rFonts w:cs="Arial"/>
          <w:szCs w:val="20"/>
        </w:rPr>
        <w:t xml:space="preserve">, </w:t>
      </w:r>
      <w:proofErr w:type="spellStart"/>
      <w:r w:rsidR="001708F0">
        <w:rPr>
          <w:rFonts w:cs="Arial"/>
          <w:szCs w:val="20"/>
        </w:rPr>
        <w:t>In</w:t>
      </w:r>
      <w:r w:rsidR="004A26D5">
        <w:rPr>
          <w:rFonts w:cs="Arial"/>
          <w:szCs w:val="20"/>
        </w:rPr>
        <w:t>è</w:t>
      </w:r>
      <w:r w:rsidR="001708F0">
        <w:rPr>
          <w:rFonts w:cs="Arial"/>
          <w:szCs w:val="20"/>
        </w:rPr>
        <w:t>dit</w:t>
      </w:r>
      <w:proofErr w:type="spellEnd"/>
      <w:r w:rsidR="001708F0">
        <w:rPr>
          <w:rFonts w:cs="Arial"/>
          <w:szCs w:val="20"/>
        </w:rPr>
        <w:t xml:space="preserve"> </w:t>
      </w:r>
      <w:r w:rsidRPr="00D0596F">
        <w:rPr>
          <w:rFonts w:cs="Arial"/>
          <w:szCs w:val="20"/>
        </w:rPr>
        <w:t xml:space="preserve">and </w:t>
      </w:r>
      <w:r w:rsidRPr="00D0596F">
        <w:rPr>
          <w:rFonts w:cs="Arial"/>
          <w:szCs w:val="20"/>
          <w:lang w:eastAsia="en-GB"/>
        </w:rPr>
        <w:t>hundreds of packaging printers, trade shops, and converters worldwide.</w:t>
      </w:r>
    </w:p>
    <w:p w14:paraId="4D41E4F1" w14:textId="77777777" w:rsidR="00BA4004" w:rsidRPr="00D0596F" w:rsidRDefault="00BA4004" w:rsidP="00E117E0">
      <w:pPr>
        <w:contextualSpacing/>
        <w:rPr>
          <w:rFonts w:cs="Arial"/>
          <w:szCs w:val="20"/>
          <w:lang w:eastAsia="en-GB"/>
        </w:rPr>
      </w:pPr>
    </w:p>
    <w:p w14:paraId="73F8CBD6" w14:textId="4B9FC7F9" w:rsidR="00BA4004" w:rsidRPr="00D0596F" w:rsidRDefault="00BA4004" w:rsidP="00E117E0">
      <w:pPr>
        <w:contextualSpacing/>
        <w:rPr>
          <w:rFonts w:cs="Arial"/>
          <w:szCs w:val="20"/>
          <w:lang w:val="en-US" w:eastAsia="fr-FR"/>
        </w:rPr>
      </w:pPr>
      <w:r w:rsidRPr="00D0596F">
        <w:rPr>
          <w:rFonts w:cs="Arial"/>
          <w:szCs w:val="20"/>
        </w:rPr>
        <w:t xml:space="preserve">Hybrid Software Group PLC is headquartered in Cambridge UK. Its subsidiary companies are </w:t>
      </w:r>
      <w:r w:rsidR="001A054E">
        <w:rPr>
          <w:rFonts w:cs="Arial"/>
          <w:szCs w:val="20"/>
        </w:rPr>
        <w:t xml:space="preserve">colour </w:t>
      </w:r>
      <w:r w:rsidR="005F39F6">
        <w:rPr>
          <w:rFonts w:cs="Arial"/>
          <w:szCs w:val="20"/>
        </w:rPr>
        <w:t>technology developer</w:t>
      </w:r>
      <w:r w:rsidR="001A054E">
        <w:rPr>
          <w:rFonts w:cs="Arial"/>
          <w:szCs w:val="20"/>
        </w:rPr>
        <w:t xml:space="preserve"> </w:t>
      </w:r>
      <w:hyperlink r:id="rId9" w:history="1">
        <w:proofErr w:type="spellStart"/>
        <w:r w:rsidR="005F39F6" w:rsidRPr="00D0596F">
          <w:rPr>
            <w:rStyle w:val="Hyperlink"/>
            <w:rFonts w:cs="Arial"/>
            <w:szCs w:val="20"/>
          </w:rPr>
          <w:t>ColorLogic</w:t>
        </w:r>
        <w:proofErr w:type="spellEnd"/>
      </w:hyperlink>
      <w:r w:rsidR="00E117E0">
        <w:rPr>
          <w:rFonts w:cs="Arial"/>
          <w:szCs w:val="20"/>
        </w:rPr>
        <w:t xml:space="preserve"> GmbH: </w:t>
      </w:r>
      <w:r w:rsidRPr="00D0596F">
        <w:rPr>
          <w:rFonts w:cs="Arial"/>
          <w:szCs w:val="20"/>
        </w:rPr>
        <w:t xml:space="preserve">printing software developers </w:t>
      </w:r>
      <w:hyperlink r:id="rId10" w:history="1">
        <w:r w:rsidRPr="00D0596F">
          <w:rPr>
            <w:rStyle w:val="Hyperlink"/>
            <w:rFonts w:cs="Arial"/>
            <w:szCs w:val="20"/>
          </w:rPr>
          <w:t>Global Graphics Software</w:t>
        </w:r>
      </w:hyperlink>
      <w:r w:rsidRPr="00D0596F">
        <w:rPr>
          <w:rFonts w:cs="Arial"/>
          <w:szCs w:val="20"/>
        </w:rPr>
        <w:t>;</w:t>
      </w:r>
      <w:r w:rsidR="00F87B7F">
        <w:rPr>
          <w:rFonts w:cs="Arial"/>
          <w:szCs w:val="20"/>
        </w:rPr>
        <w:t xml:space="preserve">  digital packaging design and prototyping, </w:t>
      </w:r>
      <w:r w:rsidR="00E57DAB">
        <w:rPr>
          <w:rFonts w:cs="Arial"/>
          <w:szCs w:val="20"/>
        </w:rPr>
        <w:t>iC3D</w:t>
      </w:r>
      <w:r w:rsidR="00F87B7F">
        <w:rPr>
          <w:rFonts w:cs="Arial"/>
          <w:szCs w:val="20"/>
        </w:rPr>
        <w:t xml:space="preserve">; </w:t>
      </w:r>
      <w:r w:rsidRPr="00D0596F">
        <w:rPr>
          <w:rFonts w:cs="Arial"/>
          <w:szCs w:val="20"/>
        </w:rPr>
        <w:t xml:space="preserve">enterprise software developer </w:t>
      </w:r>
      <w:hyperlink r:id="rId11" w:history="1">
        <w:r w:rsidRPr="00D0596F">
          <w:rPr>
            <w:rStyle w:val="Hyperlink"/>
            <w:rFonts w:cs="Arial"/>
            <w:szCs w:val="20"/>
          </w:rPr>
          <w:t>HYBRID Software</w:t>
        </w:r>
      </w:hyperlink>
      <w:r w:rsidRPr="00D0596F">
        <w:rPr>
          <w:rStyle w:val="Hyperlink"/>
          <w:rFonts w:cs="Arial"/>
          <w:szCs w:val="20"/>
        </w:rPr>
        <w:t xml:space="preserve">; </w:t>
      </w:r>
      <w:r w:rsidRPr="00D0596F">
        <w:rPr>
          <w:rFonts w:cs="Arial"/>
          <w:szCs w:val="20"/>
        </w:rPr>
        <w:t xml:space="preserve">the industrial printhead driver solutions specialists, </w:t>
      </w:r>
      <w:hyperlink r:id="rId12" w:history="1">
        <w:r w:rsidRPr="00D0596F">
          <w:rPr>
            <w:rStyle w:val="Hyperlink"/>
            <w:rFonts w:cs="Arial"/>
            <w:szCs w:val="20"/>
          </w:rPr>
          <w:t>Meteor Inkjet</w:t>
        </w:r>
      </w:hyperlink>
      <w:r w:rsidRPr="00D0596F">
        <w:rPr>
          <w:rFonts w:cs="Arial"/>
          <w:szCs w:val="20"/>
        </w:rPr>
        <w:t xml:space="preserve">; </w:t>
      </w:r>
      <w:r w:rsidR="005F39F6">
        <w:rPr>
          <w:rFonts w:cs="Arial"/>
          <w:szCs w:val="20"/>
        </w:rPr>
        <w:t xml:space="preserve">and </w:t>
      </w:r>
      <w:r w:rsidRPr="00D0596F">
        <w:rPr>
          <w:rFonts w:cs="Arial"/>
          <w:szCs w:val="20"/>
        </w:rPr>
        <w:t xml:space="preserve">pre-press workflow developer </w:t>
      </w:r>
      <w:hyperlink r:id="rId13" w:history="1">
        <w:r w:rsidRPr="00D0596F">
          <w:rPr>
            <w:rStyle w:val="Hyperlink"/>
            <w:rFonts w:cs="Arial"/>
            <w:szCs w:val="20"/>
          </w:rPr>
          <w:t>Xitron</w:t>
        </w:r>
      </w:hyperlink>
      <w:r w:rsidR="005F39F6">
        <w:rPr>
          <w:rFonts w:cs="Arial"/>
          <w:szCs w:val="20"/>
        </w:rPr>
        <w:t>.</w:t>
      </w:r>
      <w:r w:rsidRPr="00D0596F">
        <w:rPr>
          <w:rFonts w:cs="Arial"/>
          <w:szCs w:val="20"/>
        </w:rPr>
        <w:t xml:space="preserve"> </w:t>
      </w:r>
    </w:p>
    <w:p w14:paraId="7B9B48C6" w14:textId="5677C596" w:rsidR="00681A68" w:rsidRDefault="001D200F"/>
    <w:p w14:paraId="4BE3F1C5" w14:textId="267B547A" w:rsidR="00BA4004" w:rsidRDefault="00BA4004">
      <w:r>
        <w:t>Contacts:</w:t>
      </w:r>
    </w:p>
    <w:p w14:paraId="64649945" w14:textId="0258DAD1" w:rsidR="00BB6D82" w:rsidRDefault="00BB6D82"/>
    <w:p w14:paraId="25CF22E0" w14:textId="70B353B7" w:rsidR="00BB6D82" w:rsidRDefault="001D200F">
      <w:hyperlink r:id="rId14" w:history="1">
        <w:r w:rsidR="00162EFC" w:rsidRPr="0090515B">
          <w:rPr>
            <w:rStyle w:val="Hyperlink"/>
          </w:rPr>
          <w:t>Jill.taylor@hybridsoftware.group</w:t>
        </w:r>
      </w:hyperlink>
    </w:p>
    <w:p w14:paraId="0B944114" w14:textId="77777777" w:rsidR="00162EFC" w:rsidRDefault="00162EFC"/>
    <w:p w14:paraId="3B22056E" w14:textId="39314339" w:rsidR="00AE1295" w:rsidRDefault="001D200F">
      <w:hyperlink r:id="rId15" w:history="1">
        <w:r w:rsidR="00162EFC" w:rsidRPr="0090515B">
          <w:rPr>
            <w:rStyle w:val="Hyperlink"/>
          </w:rPr>
          <w:t>Paula.halpin@globalgraphics.com</w:t>
        </w:r>
      </w:hyperlink>
    </w:p>
    <w:p w14:paraId="0EF298D6" w14:textId="59A9D60A" w:rsidR="00162EFC" w:rsidRDefault="00162EFC"/>
    <w:p w14:paraId="638528DA" w14:textId="08E90899" w:rsidR="00162EFC" w:rsidRDefault="001D200F">
      <w:hyperlink r:id="rId16" w:history="1">
        <w:r w:rsidR="004E5FC2" w:rsidRPr="0090515B">
          <w:rPr>
            <w:rStyle w:val="Hyperlink"/>
          </w:rPr>
          <w:t>Tracey.brown@meteorinkjet.com</w:t>
        </w:r>
      </w:hyperlink>
    </w:p>
    <w:p w14:paraId="4FF8CE69" w14:textId="77777777" w:rsidR="004E5FC2" w:rsidRDefault="004E5FC2"/>
    <w:p w14:paraId="12EFD9A5" w14:textId="77777777" w:rsidR="00AE1295" w:rsidRDefault="00AE1295"/>
    <w:sectPr w:rsidR="00AE1295" w:rsidSect="009B09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07DCB"/>
    <w:multiLevelType w:val="hybridMultilevel"/>
    <w:tmpl w:val="2C2271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29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04"/>
    <w:rsid w:val="00025449"/>
    <w:rsid w:val="00060EC5"/>
    <w:rsid w:val="00085744"/>
    <w:rsid w:val="00096713"/>
    <w:rsid w:val="000C288F"/>
    <w:rsid w:val="000F1B43"/>
    <w:rsid w:val="000F2F42"/>
    <w:rsid w:val="000F75DC"/>
    <w:rsid w:val="00106A4A"/>
    <w:rsid w:val="00120FE1"/>
    <w:rsid w:val="00140767"/>
    <w:rsid w:val="00160484"/>
    <w:rsid w:val="00162EFC"/>
    <w:rsid w:val="001708F0"/>
    <w:rsid w:val="00187F37"/>
    <w:rsid w:val="001A054E"/>
    <w:rsid w:val="001B68E9"/>
    <w:rsid w:val="001D200F"/>
    <w:rsid w:val="001D3AE8"/>
    <w:rsid w:val="001E3C97"/>
    <w:rsid w:val="00206AF3"/>
    <w:rsid w:val="00210BC6"/>
    <w:rsid w:val="002141FE"/>
    <w:rsid w:val="00214671"/>
    <w:rsid w:val="00216880"/>
    <w:rsid w:val="00235778"/>
    <w:rsid w:val="00242F1D"/>
    <w:rsid w:val="00251EAB"/>
    <w:rsid w:val="00272138"/>
    <w:rsid w:val="002757A4"/>
    <w:rsid w:val="002908E1"/>
    <w:rsid w:val="002956C8"/>
    <w:rsid w:val="002C218E"/>
    <w:rsid w:val="002E1A3C"/>
    <w:rsid w:val="002E7D07"/>
    <w:rsid w:val="002E7D3B"/>
    <w:rsid w:val="0034011F"/>
    <w:rsid w:val="00373F6A"/>
    <w:rsid w:val="003A4F81"/>
    <w:rsid w:val="003D4FE9"/>
    <w:rsid w:val="003F0347"/>
    <w:rsid w:val="003F40D3"/>
    <w:rsid w:val="004473E6"/>
    <w:rsid w:val="004735C2"/>
    <w:rsid w:val="00481494"/>
    <w:rsid w:val="00493022"/>
    <w:rsid w:val="004A26D5"/>
    <w:rsid w:val="004B0A9D"/>
    <w:rsid w:val="004B4966"/>
    <w:rsid w:val="004C35F8"/>
    <w:rsid w:val="004C50EA"/>
    <w:rsid w:val="004D323A"/>
    <w:rsid w:val="004E5FC2"/>
    <w:rsid w:val="004F0D9F"/>
    <w:rsid w:val="00507DC4"/>
    <w:rsid w:val="00511D3D"/>
    <w:rsid w:val="0051319E"/>
    <w:rsid w:val="005155FC"/>
    <w:rsid w:val="005244C1"/>
    <w:rsid w:val="00527763"/>
    <w:rsid w:val="005353D9"/>
    <w:rsid w:val="00544348"/>
    <w:rsid w:val="005B41C5"/>
    <w:rsid w:val="005C0817"/>
    <w:rsid w:val="005F39F6"/>
    <w:rsid w:val="00620343"/>
    <w:rsid w:val="0062315F"/>
    <w:rsid w:val="006359B1"/>
    <w:rsid w:val="00687224"/>
    <w:rsid w:val="00695908"/>
    <w:rsid w:val="006B7B3A"/>
    <w:rsid w:val="006C2885"/>
    <w:rsid w:val="006C568A"/>
    <w:rsid w:val="00702844"/>
    <w:rsid w:val="00706875"/>
    <w:rsid w:val="00716085"/>
    <w:rsid w:val="00733D2B"/>
    <w:rsid w:val="00740FAE"/>
    <w:rsid w:val="00754A6F"/>
    <w:rsid w:val="007625C7"/>
    <w:rsid w:val="00777D08"/>
    <w:rsid w:val="0079094F"/>
    <w:rsid w:val="0079121C"/>
    <w:rsid w:val="007C351E"/>
    <w:rsid w:val="007E10E6"/>
    <w:rsid w:val="008239C6"/>
    <w:rsid w:val="0084749F"/>
    <w:rsid w:val="0085492F"/>
    <w:rsid w:val="00854E7D"/>
    <w:rsid w:val="00881558"/>
    <w:rsid w:val="00884282"/>
    <w:rsid w:val="00896312"/>
    <w:rsid w:val="00896C87"/>
    <w:rsid w:val="008B648A"/>
    <w:rsid w:val="008D71AE"/>
    <w:rsid w:val="00922D1A"/>
    <w:rsid w:val="00923E74"/>
    <w:rsid w:val="00947225"/>
    <w:rsid w:val="00957BE2"/>
    <w:rsid w:val="009708C5"/>
    <w:rsid w:val="009A46D8"/>
    <w:rsid w:val="009B093D"/>
    <w:rsid w:val="009D4571"/>
    <w:rsid w:val="009D7939"/>
    <w:rsid w:val="009E66F9"/>
    <w:rsid w:val="009E74F9"/>
    <w:rsid w:val="00A01DB0"/>
    <w:rsid w:val="00A1205A"/>
    <w:rsid w:val="00A2356A"/>
    <w:rsid w:val="00A45E9B"/>
    <w:rsid w:val="00A8587A"/>
    <w:rsid w:val="00A943E9"/>
    <w:rsid w:val="00AA1EEB"/>
    <w:rsid w:val="00AA43AE"/>
    <w:rsid w:val="00AA7B97"/>
    <w:rsid w:val="00AB5F17"/>
    <w:rsid w:val="00AD4ED8"/>
    <w:rsid w:val="00AE111D"/>
    <w:rsid w:val="00AE1295"/>
    <w:rsid w:val="00AF059E"/>
    <w:rsid w:val="00B05F9F"/>
    <w:rsid w:val="00B3303A"/>
    <w:rsid w:val="00B353DD"/>
    <w:rsid w:val="00B43F5E"/>
    <w:rsid w:val="00B5259E"/>
    <w:rsid w:val="00B60A60"/>
    <w:rsid w:val="00B634E9"/>
    <w:rsid w:val="00B829E7"/>
    <w:rsid w:val="00B92C66"/>
    <w:rsid w:val="00BA4004"/>
    <w:rsid w:val="00BA40E5"/>
    <w:rsid w:val="00BB6D82"/>
    <w:rsid w:val="00BC2200"/>
    <w:rsid w:val="00BD48E1"/>
    <w:rsid w:val="00BF04A7"/>
    <w:rsid w:val="00BF3C44"/>
    <w:rsid w:val="00BF61A3"/>
    <w:rsid w:val="00C0345C"/>
    <w:rsid w:val="00C04369"/>
    <w:rsid w:val="00C12DCC"/>
    <w:rsid w:val="00C35B59"/>
    <w:rsid w:val="00C428AC"/>
    <w:rsid w:val="00C602E7"/>
    <w:rsid w:val="00CA4887"/>
    <w:rsid w:val="00CB6C6A"/>
    <w:rsid w:val="00CD3F42"/>
    <w:rsid w:val="00CD7147"/>
    <w:rsid w:val="00CE705A"/>
    <w:rsid w:val="00CF2B1D"/>
    <w:rsid w:val="00CF5610"/>
    <w:rsid w:val="00CF59C0"/>
    <w:rsid w:val="00CF6A47"/>
    <w:rsid w:val="00D01708"/>
    <w:rsid w:val="00D039BE"/>
    <w:rsid w:val="00D13F1A"/>
    <w:rsid w:val="00D33CDF"/>
    <w:rsid w:val="00D44651"/>
    <w:rsid w:val="00D53D89"/>
    <w:rsid w:val="00D5783B"/>
    <w:rsid w:val="00D64484"/>
    <w:rsid w:val="00D863EC"/>
    <w:rsid w:val="00D938F0"/>
    <w:rsid w:val="00D97508"/>
    <w:rsid w:val="00DD03F6"/>
    <w:rsid w:val="00DD4395"/>
    <w:rsid w:val="00DD58E0"/>
    <w:rsid w:val="00DF0D07"/>
    <w:rsid w:val="00E0688C"/>
    <w:rsid w:val="00E117E0"/>
    <w:rsid w:val="00E22CF0"/>
    <w:rsid w:val="00E32F2A"/>
    <w:rsid w:val="00E57DAB"/>
    <w:rsid w:val="00E7323B"/>
    <w:rsid w:val="00E87999"/>
    <w:rsid w:val="00EA098F"/>
    <w:rsid w:val="00EA4C53"/>
    <w:rsid w:val="00EC0FD5"/>
    <w:rsid w:val="00EC5FF7"/>
    <w:rsid w:val="00EE63B9"/>
    <w:rsid w:val="00F22A80"/>
    <w:rsid w:val="00F23A68"/>
    <w:rsid w:val="00F44825"/>
    <w:rsid w:val="00F448E1"/>
    <w:rsid w:val="00F615C7"/>
    <w:rsid w:val="00F87B7F"/>
    <w:rsid w:val="00FA3AD9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D735"/>
  <w15:chartTrackingRefBased/>
  <w15:docId w15:val="{E77721B2-D1ED-4019-A1E3-60A2958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5A"/>
    <w:pPr>
      <w:ind w:left="720"/>
      <w:contextualSpacing/>
    </w:pPr>
    <w:rPr>
      <w:rFonts w:ascii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A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7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6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6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6D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uronext.com/en/product/equities/GB00BYN5BY03-XBRU" TargetMode="External"/><Relationship Id="rId13" Type="http://schemas.openxmlformats.org/officeDocument/2006/relationships/hyperlink" Target="https://www.xitro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ybridsoftware.group/" TargetMode="External"/><Relationship Id="rId12" Type="http://schemas.openxmlformats.org/officeDocument/2006/relationships/hyperlink" Target="https://www.meteorinkje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acey.brown@meteorinkjet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ybridsoftwar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a.halpin@globalgraphics.com" TargetMode="External"/><Relationship Id="rId10" Type="http://schemas.openxmlformats.org/officeDocument/2006/relationships/hyperlink" Target="https://www.globalgraph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orlogic.de/" TargetMode="External"/><Relationship Id="rId14" Type="http://schemas.openxmlformats.org/officeDocument/2006/relationships/hyperlink" Target="mailto:Jill.taylor@hybridsoftware.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2D68-D5B9-4DA6-A739-FBBB1E0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Taylor</dc:creator>
  <cp:keywords/>
  <dc:description/>
  <cp:lastModifiedBy>Paula Halpin</cp:lastModifiedBy>
  <cp:revision>2</cp:revision>
  <dcterms:created xsi:type="dcterms:W3CDTF">2022-05-12T13:29:00Z</dcterms:created>
  <dcterms:modified xsi:type="dcterms:W3CDTF">2022-05-12T13:29:00Z</dcterms:modified>
</cp:coreProperties>
</file>