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89E4A19" w:rsidR="00BA2F86" w:rsidRPr="00AC5BEB" w:rsidRDefault="009F158E" w:rsidP="009F158E">
      <w:pPr>
        <w:jc w:val="center"/>
        <w:rPr>
          <w:b/>
          <w:bCs/>
          <w:sz w:val="40"/>
          <w:szCs w:val="40"/>
        </w:rPr>
      </w:pPr>
      <w:r w:rsidRPr="001D506C">
        <w:rPr>
          <w:rFonts w:ascii="Calibri" w:eastAsia="Times New Roman" w:hAnsi="Calibri" w:cs="Calibr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7B3E2C1" wp14:editId="41B2C474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5568950" cy="62012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62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CC4" w:rsidRPr="00AC5BEB">
        <w:rPr>
          <w:b/>
          <w:bCs/>
          <w:sz w:val="40"/>
          <w:szCs w:val="40"/>
        </w:rPr>
        <w:t>RISK ASSESSME</w:t>
      </w:r>
      <w:r w:rsidR="00AC5BEB" w:rsidRPr="00AC5BEB">
        <w:rPr>
          <w:b/>
          <w:bCs/>
          <w:sz w:val="40"/>
          <w:szCs w:val="40"/>
        </w:rPr>
        <w:t>NT</w:t>
      </w:r>
    </w:p>
    <w:p w14:paraId="0368D1AF" w14:textId="15FA99A0" w:rsidR="00AC5BEB" w:rsidRDefault="00AC5BEB" w:rsidP="006F0CC4">
      <w:pPr>
        <w:jc w:val="center"/>
        <w:rPr>
          <w:b/>
          <w:bCs/>
          <w:sz w:val="28"/>
          <w:szCs w:val="28"/>
        </w:rPr>
      </w:pPr>
      <w:r w:rsidRPr="00A10676">
        <w:rPr>
          <w:b/>
          <w:bCs/>
          <w:sz w:val="28"/>
          <w:szCs w:val="28"/>
        </w:rPr>
        <w:t xml:space="preserve">TO BE COMPLETED BY ALL </w:t>
      </w:r>
      <w:r w:rsidR="00C11260">
        <w:rPr>
          <w:b/>
          <w:bCs/>
          <w:sz w:val="28"/>
          <w:szCs w:val="28"/>
        </w:rPr>
        <w:t xml:space="preserve">CONTRACTORS </w:t>
      </w:r>
      <w:r w:rsidRPr="00A10676">
        <w:rPr>
          <w:b/>
          <w:bCs/>
          <w:sz w:val="28"/>
          <w:szCs w:val="28"/>
        </w:rPr>
        <w:t xml:space="preserve">AT </w:t>
      </w:r>
      <w:r w:rsidR="001533A5">
        <w:rPr>
          <w:b/>
          <w:bCs/>
          <w:sz w:val="28"/>
          <w:szCs w:val="28"/>
        </w:rPr>
        <w:t>SFFA, RPBA, SCTA, MPA &amp; F2G</w:t>
      </w:r>
      <w:r w:rsidR="007C5696">
        <w:rPr>
          <w:b/>
          <w:bCs/>
          <w:sz w:val="28"/>
          <w:szCs w:val="28"/>
        </w:rPr>
        <w:t xml:space="preserve"> 202</w:t>
      </w:r>
      <w:r w:rsidR="00924C86">
        <w:rPr>
          <w:b/>
          <w:bCs/>
          <w:sz w:val="28"/>
          <w:szCs w:val="28"/>
        </w:rPr>
        <w:t>2</w:t>
      </w:r>
    </w:p>
    <w:tbl>
      <w:tblPr>
        <w:tblStyle w:val="TableGrid"/>
        <w:tblW w:w="13562" w:type="dxa"/>
        <w:tblLook w:val="04A0" w:firstRow="1" w:lastRow="0" w:firstColumn="1" w:lastColumn="0" w:noHBand="0" w:noVBand="1"/>
      </w:tblPr>
      <w:tblGrid>
        <w:gridCol w:w="2972"/>
        <w:gridCol w:w="4678"/>
        <w:gridCol w:w="5912"/>
      </w:tblGrid>
      <w:tr w:rsidR="008F38D5" w14:paraId="2CB0884E" w14:textId="77777777" w:rsidTr="00183F23">
        <w:trPr>
          <w:trHeight w:val="1608"/>
        </w:trPr>
        <w:tc>
          <w:tcPr>
            <w:tcW w:w="13562" w:type="dxa"/>
            <w:gridSpan w:val="3"/>
            <w:vAlign w:val="center"/>
          </w:tcPr>
          <w:p w14:paraId="71515688" w14:textId="1B757A65" w:rsidR="008C0AF1" w:rsidRDefault="00DC59D1" w:rsidP="007325D3">
            <w:r w:rsidRPr="00AD65A3">
              <w:t xml:space="preserve">This </w:t>
            </w:r>
            <w:r w:rsidR="00EE7898" w:rsidRPr="00AD65A3">
              <w:t xml:space="preserve">Risk Assessment </w:t>
            </w:r>
            <w:r w:rsidR="00022BDC">
              <w:t xml:space="preserve">(RA) </w:t>
            </w:r>
            <w:r w:rsidR="00EE7898" w:rsidRPr="00AD65A3">
              <w:t xml:space="preserve">covers the activities of all </w:t>
            </w:r>
            <w:r w:rsidR="00C11260">
              <w:t xml:space="preserve">contractor </w:t>
            </w:r>
            <w:r w:rsidR="00EE7898" w:rsidRPr="00AD65A3">
              <w:t>staff</w:t>
            </w:r>
            <w:r w:rsidR="00C47851" w:rsidRPr="00AD65A3">
              <w:t>,</w:t>
            </w:r>
            <w:r w:rsidR="00EE7898" w:rsidRPr="00AD65A3">
              <w:t xml:space="preserve"> including temporary staff, </w:t>
            </w:r>
            <w:r w:rsidR="00C47851" w:rsidRPr="00AD65A3">
              <w:t>during the Build</w:t>
            </w:r>
            <w:r w:rsidR="0059110B">
              <w:t>-u</w:t>
            </w:r>
            <w:r w:rsidR="00C47851" w:rsidRPr="00AD65A3">
              <w:t>p, Open Period or Breakdown of the exhibition.</w:t>
            </w:r>
            <w:r w:rsidR="00D6332B" w:rsidRPr="00AD65A3">
              <w:t xml:space="preserve"> Failure to submit </w:t>
            </w:r>
            <w:r w:rsidR="0060555D" w:rsidRPr="00AD65A3">
              <w:t>the Risk Assessment will mean that</w:t>
            </w:r>
            <w:r w:rsidR="009B4560" w:rsidRPr="00AD65A3">
              <w:t xml:space="preserve"> exhibiting staff will not be able to gain</w:t>
            </w:r>
            <w:r w:rsidR="0060555D" w:rsidRPr="00AD65A3">
              <w:t xml:space="preserve"> </w:t>
            </w:r>
            <w:r w:rsidR="00B764F4" w:rsidRPr="00AD65A3">
              <w:t xml:space="preserve">access to the stand </w:t>
            </w:r>
            <w:r w:rsidR="009B4560" w:rsidRPr="00AD65A3">
              <w:t xml:space="preserve">until it is completed. </w:t>
            </w:r>
            <w:r w:rsidR="005B01E9" w:rsidRPr="00AD65A3">
              <w:t xml:space="preserve"> </w:t>
            </w:r>
          </w:p>
          <w:p w14:paraId="05E13B67" w14:textId="7280A9C7" w:rsidR="008F38D5" w:rsidRPr="00AD65A3" w:rsidRDefault="005B01E9" w:rsidP="007325D3">
            <w:r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A Risk Assessment is the most effective way of documenting, </w:t>
            </w:r>
            <w:r w:rsidR="00924C86"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assessing,</w:t>
            </w:r>
            <w:r w:rsidRPr="00AD65A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and controlling risks and under Health &amp; Safety legislation is an absolute legal requirement. </w:t>
            </w:r>
          </w:p>
        </w:tc>
      </w:tr>
      <w:tr w:rsidR="00472E39" w14:paraId="7DE2DE6C" w14:textId="77777777" w:rsidTr="00F50244">
        <w:trPr>
          <w:trHeight w:val="1687"/>
        </w:trPr>
        <w:tc>
          <w:tcPr>
            <w:tcW w:w="2972" w:type="dxa"/>
          </w:tcPr>
          <w:p w14:paraId="0B69E06C" w14:textId="281ADC61" w:rsidR="00472E39" w:rsidRDefault="00472E39" w:rsidP="00D540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0CCDE94D" w14:textId="376A198B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Build-up</w:t>
            </w:r>
            <w:r w:rsidR="00924C86">
              <w:rPr>
                <w:b/>
                <w:bCs/>
                <w:sz w:val="28"/>
                <w:szCs w:val="28"/>
              </w:rPr>
              <w:t xml:space="preserve">:   </w:t>
            </w:r>
            <w:r w:rsidR="009F158E">
              <w:rPr>
                <w:sz w:val="28"/>
                <w:szCs w:val="28"/>
              </w:rPr>
              <w:t>20 – 21 June 2022</w:t>
            </w:r>
          </w:p>
          <w:p w14:paraId="527BD423" w14:textId="5266F026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Open:</w:t>
            </w:r>
            <w:r w:rsidR="00924C86">
              <w:rPr>
                <w:b/>
                <w:bCs/>
                <w:sz w:val="28"/>
                <w:szCs w:val="28"/>
              </w:rPr>
              <w:t xml:space="preserve">   </w:t>
            </w:r>
            <w:r w:rsidR="009F158E">
              <w:rPr>
                <w:sz w:val="28"/>
                <w:szCs w:val="28"/>
              </w:rPr>
              <w:t>22 – 24 June 2022</w:t>
            </w:r>
          </w:p>
          <w:p w14:paraId="73862026" w14:textId="692B38A3" w:rsidR="0059110B" w:rsidRDefault="0059110B" w:rsidP="005911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Breakdown:</w:t>
            </w:r>
            <w:r>
              <w:rPr>
                <w:b/>
                <w:bCs/>
                <w:sz w:val="28"/>
                <w:szCs w:val="28"/>
              </w:rPr>
              <w:tab/>
              <w:t xml:space="preserve">  </w:t>
            </w:r>
            <w:r w:rsidR="009F158E">
              <w:rPr>
                <w:sz w:val="28"/>
                <w:szCs w:val="28"/>
              </w:rPr>
              <w:t>24 June 2022</w:t>
            </w:r>
          </w:p>
          <w:p w14:paraId="77D338AB" w14:textId="661E208B" w:rsidR="0059110B" w:rsidRDefault="0059110B" w:rsidP="00EC0E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2" w:type="dxa"/>
            <w:vAlign w:val="center"/>
          </w:tcPr>
          <w:p w14:paraId="6B3F13A4" w14:textId="3FE76C48" w:rsidR="00472E39" w:rsidRPr="00922BF2" w:rsidRDefault="0009622D" w:rsidP="00EC0E1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Venue:</w:t>
            </w:r>
            <w:r w:rsidR="00922BF2">
              <w:rPr>
                <w:b/>
                <w:bCs/>
                <w:sz w:val="28"/>
                <w:szCs w:val="28"/>
              </w:rPr>
              <w:t xml:space="preserve"> </w:t>
            </w:r>
            <w:r w:rsidR="009F158E">
              <w:rPr>
                <w:sz w:val="28"/>
                <w:szCs w:val="28"/>
              </w:rPr>
              <w:t>Suntec Singapore</w:t>
            </w:r>
          </w:p>
          <w:p w14:paraId="49B2B29D" w14:textId="6FC1BCF8" w:rsidR="0009622D" w:rsidRDefault="0009622D" w:rsidP="00EC0E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</w:t>
            </w:r>
            <w:r w:rsidR="009F158E">
              <w:rPr>
                <w:b/>
                <w:bCs/>
                <w:sz w:val="28"/>
                <w:szCs w:val="28"/>
              </w:rPr>
              <w:t xml:space="preserve">s: </w:t>
            </w:r>
            <w:r w:rsidR="009F158E" w:rsidRPr="009F158E">
              <w:rPr>
                <w:sz w:val="28"/>
                <w:szCs w:val="28"/>
              </w:rPr>
              <w:t>403 - 405</w:t>
            </w:r>
          </w:p>
          <w:p w14:paraId="42143D7B" w14:textId="3C0135F5" w:rsidR="00BC3A16" w:rsidRDefault="0059110B" w:rsidP="00EC0E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Exhibit</w:t>
            </w:r>
            <w:r w:rsidR="009F158E">
              <w:rPr>
                <w:b/>
                <w:bCs/>
                <w:sz w:val="28"/>
                <w:szCs w:val="28"/>
              </w:rPr>
              <w:t>ing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F158E">
              <w:rPr>
                <w:b/>
                <w:bCs/>
                <w:sz w:val="28"/>
                <w:szCs w:val="28"/>
              </w:rPr>
              <w:t xml:space="preserve">Company </w:t>
            </w:r>
            <w:r w:rsidR="00BC3A16" w:rsidRPr="46AD47C7">
              <w:rPr>
                <w:b/>
                <w:bCs/>
                <w:sz w:val="28"/>
                <w:szCs w:val="28"/>
              </w:rPr>
              <w:t xml:space="preserve">Name: </w:t>
            </w:r>
            <w:sdt>
              <w:sdtPr>
                <w:rPr>
                  <w:b/>
                  <w:bCs/>
                  <w:sz w:val="28"/>
                  <w:szCs w:val="28"/>
                </w:rPr>
                <w:id w:val="1867869381"/>
                <w:placeholder>
                  <w:docPart w:val="39D6249367414A2A891E0C5A8DDFA1E4"/>
                </w:placeholder>
                <w:showingPlcHdr/>
              </w:sdtPr>
              <w:sdtEndPr/>
              <w:sdtContent>
                <w:r w:rsidR="00BC3A16" w:rsidRPr="46AD47C7">
                  <w:rPr>
                    <w:rStyle w:val="PlaceholderText"/>
                  </w:rPr>
                  <w:t>enter text</w:t>
                </w:r>
              </w:sdtContent>
            </w:sdt>
          </w:p>
          <w:p w14:paraId="7D31E31E" w14:textId="1140FFD5" w:rsidR="008C0AF1" w:rsidRDefault="00BC3A16" w:rsidP="00EC0E1A">
            <w:pPr>
              <w:rPr>
                <w:b/>
                <w:bCs/>
                <w:sz w:val="28"/>
                <w:szCs w:val="28"/>
              </w:rPr>
            </w:pPr>
            <w:r w:rsidRPr="46AD47C7">
              <w:rPr>
                <w:b/>
                <w:bCs/>
                <w:sz w:val="28"/>
                <w:szCs w:val="28"/>
              </w:rPr>
              <w:t xml:space="preserve">Stand Number: </w:t>
            </w:r>
            <w:sdt>
              <w:sdtPr>
                <w:rPr>
                  <w:b/>
                  <w:bCs/>
                  <w:sz w:val="28"/>
                  <w:szCs w:val="28"/>
                </w:rPr>
                <w:id w:val="145398780"/>
                <w:placeholder>
                  <w:docPart w:val="FC695D394EBD4187A749310CDC13FE32"/>
                </w:placeholder>
                <w:showingPlcHdr/>
              </w:sdtPr>
              <w:sdtEndPr/>
              <w:sdtContent>
                <w:r w:rsidR="00D74F08" w:rsidRPr="00E6380B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472E39" w14:paraId="3AEC916A" w14:textId="77777777" w:rsidTr="00F50244">
        <w:tc>
          <w:tcPr>
            <w:tcW w:w="2972" w:type="dxa"/>
            <w:vAlign w:val="center"/>
          </w:tcPr>
          <w:p w14:paraId="65850769" w14:textId="06C5676E" w:rsidR="00472E39" w:rsidRDefault="002130E5" w:rsidP="006678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Risk Assessment </w:t>
            </w:r>
            <w:r w:rsidR="006678E4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ndertaken by:</w:t>
            </w:r>
          </w:p>
          <w:p w14:paraId="5E1D96FD" w14:textId="77777777" w:rsidR="00F50244" w:rsidRDefault="00F50244" w:rsidP="006678E4">
            <w:pPr>
              <w:rPr>
                <w:b/>
                <w:bCs/>
                <w:sz w:val="28"/>
                <w:szCs w:val="28"/>
              </w:rPr>
            </w:pPr>
          </w:p>
          <w:p w14:paraId="037BBE10" w14:textId="73BDFFAD" w:rsidR="009F158E" w:rsidRDefault="00F50244" w:rsidP="006678E4">
            <w:pPr>
              <w:rPr>
                <w:b/>
                <w:bCs/>
                <w:sz w:val="28"/>
                <w:szCs w:val="28"/>
              </w:rPr>
            </w:pPr>
            <w:r w:rsidRPr="00F50244">
              <w:rPr>
                <w:b/>
                <w:bCs/>
                <w:sz w:val="24"/>
                <w:szCs w:val="24"/>
              </w:rPr>
              <w:t xml:space="preserve">Contractor:  </w:t>
            </w:r>
            <w:sdt>
              <w:sdtPr>
                <w:rPr>
                  <w:b/>
                  <w:bCs/>
                  <w:sz w:val="24"/>
                  <w:szCs w:val="24"/>
                  <w:highlight w:val="lightGray"/>
                </w:rPr>
                <w:id w:val="17554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024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4678" w:type="dxa"/>
          </w:tcPr>
          <w:p w14:paraId="60871BE7" w14:textId="77777777" w:rsidR="00555FDC" w:rsidRPr="009A1200" w:rsidRDefault="00E02AB2" w:rsidP="00555FDC">
            <w:pPr>
              <w:rPr>
                <w:b/>
                <w:bCs/>
                <w:sz w:val="24"/>
                <w:szCs w:val="24"/>
              </w:rPr>
            </w:pPr>
            <w:r w:rsidRPr="009A1200">
              <w:rPr>
                <w:b/>
                <w:bCs/>
                <w:sz w:val="24"/>
                <w:szCs w:val="24"/>
              </w:rPr>
              <w:t>Print</w:t>
            </w:r>
            <w:r w:rsidR="00555FDC" w:rsidRPr="009A12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FDA525" w14:textId="77777777" w:rsidR="00555FDC" w:rsidRDefault="00555FDC" w:rsidP="00555FDC">
            <w:pPr>
              <w:rPr>
                <w:rFonts w:ascii="Calibri" w:eastAsia="Times New Roman" w:hAnsi="Calibri" w:cs="Arial"/>
                <w:b/>
                <w:lang w:val="en-GB"/>
              </w:rPr>
            </w:pPr>
          </w:p>
          <w:sdt>
            <w:sdtPr>
              <w:rPr>
                <w:b/>
                <w:bCs/>
                <w:sz w:val="18"/>
                <w:szCs w:val="18"/>
              </w:rPr>
              <w:id w:val="1802268556"/>
              <w:placeholder>
                <w:docPart w:val="9DFF920289B54A969295AB4D6F9584F6"/>
              </w:placeholder>
              <w:showingPlcHdr/>
              <w:text/>
            </w:sdtPr>
            <w:sdtEndPr/>
            <w:sdtContent>
              <w:p w14:paraId="69C71D1A" w14:textId="44CC4775" w:rsidR="00F4323E" w:rsidRDefault="00DC1D40" w:rsidP="00555FDC">
                <w:pPr>
                  <w:rPr>
                    <w:b/>
                    <w:bCs/>
                    <w:sz w:val="18"/>
                    <w:szCs w:val="18"/>
                  </w:rPr>
                </w:pPr>
                <w:r w:rsidRPr="00DC1D40">
                  <w:rPr>
                    <w:rStyle w:val="PlaceholderText"/>
                  </w:rPr>
                  <w:t xml:space="preserve">Click or tap here to enter </w:t>
                </w:r>
                <w:r w:rsidR="00306CAE">
                  <w:rPr>
                    <w:rStyle w:val="PlaceholderText"/>
                  </w:rPr>
                  <w:t>your name</w:t>
                </w:r>
                <w:r w:rsidRPr="00DC1D40">
                  <w:rPr>
                    <w:rStyle w:val="PlaceholderText"/>
                  </w:rPr>
                  <w:t>.</w:t>
                </w:r>
              </w:p>
            </w:sdtContent>
          </w:sdt>
          <w:p w14:paraId="098A4231" w14:textId="77777777" w:rsidR="00EC0E1A" w:rsidRDefault="00EC0E1A" w:rsidP="00D54098">
            <w:pPr>
              <w:rPr>
                <w:b/>
                <w:bCs/>
                <w:sz w:val="18"/>
                <w:szCs w:val="18"/>
              </w:rPr>
            </w:pPr>
          </w:p>
          <w:p w14:paraId="3D3723C9" w14:textId="09BBED46" w:rsidR="00EC0E1A" w:rsidRPr="00F4323E" w:rsidRDefault="00EC0E1A" w:rsidP="00D540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2" w:type="dxa"/>
          </w:tcPr>
          <w:p w14:paraId="310717F5" w14:textId="038F8E4C" w:rsidR="00CF5020" w:rsidRPr="009A1200" w:rsidRDefault="00FB6954" w:rsidP="00CF5020">
            <w:pPr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</w:pPr>
            <w:r w:rsidRPr="009A120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Signature -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>b</w:t>
            </w:r>
            <w:r w:rsidR="00CF5020" w:rsidRPr="00CF502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>y ticking this box you confirm that you have the authority to complete this RA in relation to the stand in question and have considered all potential hazards/risks</w:t>
            </w:r>
            <w:r w:rsidR="009A120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 xml:space="preserve">  </w:t>
            </w:r>
            <w:r w:rsidR="00DC5D40">
              <w:rPr>
                <w:rFonts w:ascii="Calibri" w:eastAsia="Times New Roman" w:hAnsi="Calibri" w:cs="Arial"/>
                <w:b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/>
                  <w:sz w:val="18"/>
                  <w:szCs w:val="18"/>
                  <w:highlight w:val="lightGray"/>
                  <w:lang w:val="en-GB"/>
                </w:rPr>
                <w:id w:val="6890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8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highlight w:val="lightGray"/>
                    <w:lang w:val="en-GB"/>
                  </w:rPr>
                  <w:t>☐</w:t>
                </w:r>
              </w:sdtContent>
            </w:sdt>
          </w:p>
          <w:p w14:paraId="54405619" w14:textId="77777777" w:rsidR="00EC0E1A" w:rsidRDefault="00EC0E1A" w:rsidP="00D54098">
            <w:pPr>
              <w:rPr>
                <w:b/>
                <w:bCs/>
                <w:sz w:val="18"/>
                <w:szCs w:val="18"/>
              </w:rPr>
            </w:pPr>
          </w:p>
          <w:p w14:paraId="0764A3CD" w14:textId="77AE4501" w:rsidR="00F4323E" w:rsidRPr="00E02AB2" w:rsidRDefault="00F4323E" w:rsidP="00D54098">
            <w:pPr>
              <w:rPr>
                <w:b/>
                <w:bCs/>
                <w:sz w:val="18"/>
                <w:szCs w:val="18"/>
              </w:rPr>
            </w:pPr>
            <w:r w:rsidRPr="009A1200">
              <w:rPr>
                <w:b/>
                <w:bCs/>
                <w:sz w:val="24"/>
                <w:szCs w:val="24"/>
              </w:rPr>
              <w:t>Date:</w:t>
            </w:r>
            <w:r w:rsidR="0019757A" w:rsidRPr="009A1200">
              <w:rPr>
                <w:b/>
                <w:bCs/>
                <w:sz w:val="16"/>
                <w:szCs w:val="16"/>
              </w:rPr>
              <w:t xml:space="preserve"> </w:t>
            </w:r>
            <w:r w:rsidR="009A1200" w:rsidRPr="009A1200">
              <w:rPr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eastAsia="Times New Roman" w:hAnsi="Calibri" w:cs="Arial"/>
                  <w:b/>
                  <w:lang w:val="en-GB"/>
                </w:rPr>
                <w:id w:val="-275564216"/>
                <w:placeholder>
                  <w:docPart w:val="EF876C1349304D3086E4C7504ED3FBE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24F48">
                  <w:rPr>
                    <w:rFonts w:eastAsia="Calibri" w:cstheme="minorHAnsi"/>
                    <w:color w:val="808080"/>
                    <w:lang w:val="en-GB"/>
                  </w:rPr>
                  <w:t>Select</w:t>
                </w:r>
                <w:r w:rsidR="0019757A" w:rsidRPr="00DC1D40">
                  <w:rPr>
                    <w:rFonts w:eastAsia="Calibri" w:cstheme="minorHAnsi"/>
                    <w:color w:val="808080"/>
                    <w:lang w:val="en-GB"/>
                  </w:rPr>
                  <w:t xml:space="preserve"> today’s date</w:t>
                </w:r>
              </w:sdtContent>
            </w:sdt>
          </w:p>
        </w:tc>
      </w:tr>
      <w:tr w:rsidR="00472E39" w14:paraId="01F03FBE" w14:textId="77777777" w:rsidTr="00183F23">
        <w:trPr>
          <w:trHeight w:val="641"/>
        </w:trPr>
        <w:tc>
          <w:tcPr>
            <w:tcW w:w="2972" w:type="dxa"/>
            <w:vAlign w:val="center"/>
          </w:tcPr>
          <w:p w14:paraId="20937437" w14:textId="4FD14B5D" w:rsidR="00E02AB2" w:rsidRDefault="00C718A6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Distributed to:</w:t>
            </w:r>
          </w:p>
        </w:tc>
        <w:tc>
          <w:tcPr>
            <w:tcW w:w="4678" w:type="dxa"/>
            <w:vAlign w:val="center"/>
          </w:tcPr>
          <w:p w14:paraId="53DE1A40" w14:textId="4EECCDA7" w:rsidR="00C718A6" w:rsidRDefault="00C718A6" w:rsidP="00C718A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Organisers</w:t>
            </w:r>
            <w:proofErr w:type="spellEnd"/>
            <w:r w:rsidR="00E41486">
              <w:rPr>
                <w:b/>
                <w:bCs/>
                <w:sz w:val="28"/>
                <w:szCs w:val="28"/>
              </w:rPr>
              <w:t>:</w:t>
            </w:r>
            <w:r w:rsidR="005A514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  <w:highlight w:val="lightGray"/>
                </w:rPr>
                <w:id w:val="14575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86" w:rsidRPr="00F5024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5912" w:type="dxa"/>
            <w:vAlign w:val="center"/>
          </w:tcPr>
          <w:p w14:paraId="0AA1F2E7" w14:textId="21A5E139" w:rsidR="00472E39" w:rsidRDefault="00623003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Staff:</w:t>
            </w:r>
            <w:r>
              <w:rPr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noProof/>
                  <w:sz w:val="28"/>
                  <w:szCs w:val="28"/>
                  <w:highlight w:val="lightGray"/>
                </w:rPr>
                <w:id w:val="-3115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244">
                  <w:rPr>
                    <w:rFonts w:ascii="MS Gothic" w:eastAsia="MS Gothic" w:hAnsi="MS Gothic" w:hint="eastAsia"/>
                    <w:b/>
                    <w:bCs/>
                    <w:noProof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</w:tc>
      </w:tr>
      <w:tr w:rsidR="00136BD8" w14:paraId="6FBAAEA1" w14:textId="77777777" w:rsidTr="00F50244">
        <w:trPr>
          <w:trHeight w:val="970"/>
        </w:trPr>
        <w:tc>
          <w:tcPr>
            <w:tcW w:w="2972" w:type="dxa"/>
            <w:vAlign w:val="center"/>
          </w:tcPr>
          <w:p w14:paraId="5BD704CE" w14:textId="78319AB3" w:rsidR="00136BD8" w:rsidRDefault="00136BD8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Assumptions:</w:t>
            </w:r>
          </w:p>
        </w:tc>
        <w:tc>
          <w:tcPr>
            <w:tcW w:w="10590" w:type="dxa"/>
            <w:gridSpan w:val="2"/>
            <w:vAlign w:val="center"/>
          </w:tcPr>
          <w:p w14:paraId="4E0D4FC9" w14:textId="7665EA30" w:rsidR="00136BD8" w:rsidRDefault="00136BD8" w:rsidP="00C718A6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Completing </w:t>
            </w:r>
            <w:r w:rsidR="008857B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this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Risk Assessment does not guarantee there will </w:t>
            </w:r>
            <w:r w:rsidR="00256BD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no accidents on your stand but </w:t>
            </w:r>
            <w:r w:rsidR="00A649E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planning and reviewing actions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will reduce the risks of an accident happening or the severity of the accident if it does.</w:t>
            </w:r>
            <w:r w:rsidR="00FB3ED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 Any controls within this Risk Assessment related to 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measures mitigating the possible transmission of COVID</w:t>
            </w:r>
            <w:r w:rsidR="008C0AF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19 will continually reviewed and updated in line with Government Guidance</w:t>
            </w:r>
            <w:r w:rsidR="006F119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/ </w:t>
            </w:r>
            <w:r w:rsidR="006F119B">
              <w:rPr>
                <w:rStyle w:val="normaltextrun"/>
                <w:rFonts w:ascii="Calibri" w:hAnsi="Calibri" w:cs="Calibri"/>
                <w:color w:val="000000"/>
              </w:rPr>
              <w:t>Safe Management Measures (SMM) for MICE events</w:t>
            </w:r>
            <w:r w:rsidR="004F1B1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at the time of the exhibition.</w:t>
            </w:r>
          </w:p>
        </w:tc>
      </w:tr>
      <w:tr w:rsidR="004F1B12" w14:paraId="19DFF3CF" w14:textId="77777777" w:rsidTr="00F50244">
        <w:trPr>
          <w:trHeight w:val="970"/>
        </w:trPr>
        <w:tc>
          <w:tcPr>
            <w:tcW w:w="2972" w:type="dxa"/>
            <w:vAlign w:val="center"/>
          </w:tcPr>
          <w:p w14:paraId="13C7091A" w14:textId="5F52A442" w:rsidR="004F1B12" w:rsidRDefault="00297668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Emergencies:</w:t>
            </w:r>
          </w:p>
        </w:tc>
        <w:tc>
          <w:tcPr>
            <w:tcW w:w="10590" w:type="dxa"/>
            <w:gridSpan w:val="2"/>
            <w:vAlign w:val="center"/>
          </w:tcPr>
          <w:p w14:paraId="55B4F320" w14:textId="24AD352E" w:rsidR="004F1B12" w:rsidRPr="00AD65A3" w:rsidRDefault="004F1B12" w:rsidP="002C5B8F">
            <w:pPr>
              <w:rPr>
                <w:rFonts w:eastAsia="Arial" w:cstheme="minorHAnsi"/>
                <w:bCs/>
              </w:rPr>
            </w:pPr>
            <w:r w:rsidRPr="00AD65A3">
              <w:rPr>
                <w:rFonts w:eastAsia="Arial" w:cstheme="minorHAnsi"/>
                <w:bCs/>
              </w:rPr>
              <w:t xml:space="preserve">Measures and reactions to immediate </w:t>
            </w:r>
            <w:r w:rsidR="00297668" w:rsidRPr="00AD65A3">
              <w:rPr>
                <w:rFonts w:eastAsia="Arial" w:cstheme="minorHAnsi"/>
                <w:bCs/>
              </w:rPr>
              <w:t>life-threatening</w:t>
            </w:r>
            <w:r w:rsidRPr="00AD65A3">
              <w:rPr>
                <w:rFonts w:eastAsia="Arial" w:cstheme="minorHAnsi"/>
                <w:bCs/>
              </w:rPr>
              <w:t xml:space="preserve"> emergencies (such as Fire or Security Emergencies) take precedence over biosecurity controls. All teams </w:t>
            </w:r>
            <w:r w:rsidR="007325D3" w:rsidRPr="00AD65A3">
              <w:rPr>
                <w:rFonts w:eastAsia="Arial" w:cstheme="minorHAnsi"/>
                <w:bCs/>
              </w:rPr>
              <w:t xml:space="preserve">will </w:t>
            </w:r>
            <w:r w:rsidRPr="00AD65A3">
              <w:rPr>
                <w:rFonts w:eastAsia="Arial" w:cstheme="minorHAnsi"/>
                <w:bCs/>
              </w:rPr>
              <w:t>be briefed to this effect.</w:t>
            </w:r>
          </w:p>
        </w:tc>
      </w:tr>
      <w:tr w:rsidR="002C5B8F" w14:paraId="41968528" w14:textId="77777777" w:rsidTr="00F50244">
        <w:trPr>
          <w:trHeight w:val="970"/>
        </w:trPr>
        <w:tc>
          <w:tcPr>
            <w:tcW w:w="2972" w:type="dxa"/>
            <w:vAlign w:val="center"/>
          </w:tcPr>
          <w:p w14:paraId="0E28EAE0" w14:textId="7855BB5B" w:rsidR="002C5B8F" w:rsidRDefault="002C5B8F" w:rsidP="00C718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Scope:</w:t>
            </w:r>
          </w:p>
        </w:tc>
        <w:tc>
          <w:tcPr>
            <w:tcW w:w="10590" w:type="dxa"/>
            <w:gridSpan w:val="2"/>
            <w:vAlign w:val="center"/>
          </w:tcPr>
          <w:p w14:paraId="52C7445D" w14:textId="672FDB68" w:rsidR="002C5B8F" w:rsidRPr="00AD65A3" w:rsidRDefault="002C5B8F" w:rsidP="00C718A6">
            <w:pPr>
              <w:rPr>
                <w:rStyle w:val="normaltextrun"/>
                <w:rFonts w:eastAsia="Arial" w:cstheme="minorHAnsi"/>
                <w:bCs/>
              </w:rPr>
            </w:pPr>
            <w:r w:rsidRPr="00AD65A3">
              <w:rPr>
                <w:rFonts w:eastAsia="Arial" w:cstheme="minorHAnsi"/>
                <w:bCs/>
              </w:rPr>
              <w:t>This risk assessment only covers the event activities for which the Exhibitor is directly responsible, i</w:t>
            </w:r>
            <w:r w:rsidR="00B74523">
              <w:rPr>
                <w:rFonts w:eastAsia="Arial" w:cstheme="minorHAnsi"/>
                <w:bCs/>
              </w:rPr>
              <w:t>.</w:t>
            </w:r>
            <w:r w:rsidRPr="00AD65A3">
              <w:rPr>
                <w:rFonts w:eastAsia="Arial" w:cstheme="minorHAnsi"/>
                <w:bCs/>
              </w:rPr>
              <w:t>e</w:t>
            </w:r>
            <w:r w:rsidR="00B74523">
              <w:rPr>
                <w:rFonts w:eastAsia="Arial" w:cstheme="minorHAnsi"/>
                <w:bCs/>
              </w:rPr>
              <w:t>.</w:t>
            </w:r>
            <w:r w:rsidRPr="00AD65A3">
              <w:rPr>
                <w:rFonts w:eastAsia="Arial" w:cstheme="minorHAnsi"/>
                <w:bCs/>
              </w:rPr>
              <w:t xml:space="preserve"> their stand. </w:t>
            </w:r>
          </w:p>
        </w:tc>
      </w:tr>
    </w:tbl>
    <w:p w14:paraId="383A097C" w14:textId="0C9DFAC1" w:rsidR="008B368E" w:rsidRDefault="008B368E" w:rsidP="006222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Examples</w:t>
      </w:r>
      <w:r w:rsidR="00D92828">
        <w:rPr>
          <w:b/>
          <w:bCs/>
          <w:sz w:val="28"/>
          <w:szCs w:val="28"/>
        </w:rPr>
        <w:t xml:space="preserve"> – you may not employ all the controls listed or ther</w:t>
      </w:r>
      <w:r w:rsidR="0054431E">
        <w:rPr>
          <w:b/>
          <w:bCs/>
          <w:sz w:val="28"/>
          <w:szCs w:val="28"/>
        </w:rPr>
        <w:t>e</w:t>
      </w:r>
      <w:r w:rsidR="00D92828">
        <w:rPr>
          <w:b/>
          <w:bCs/>
          <w:sz w:val="28"/>
          <w:szCs w:val="28"/>
        </w:rPr>
        <w:t xml:space="preserve"> might be additional controls you </w:t>
      </w:r>
      <w:r w:rsidR="0054431E">
        <w:rPr>
          <w:b/>
          <w:bCs/>
          <w:sz w:val="28"/>
          <w:szCs w:val="28"/>
        </w:rPr>
        <w:t>plan to use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701"/>
        <w:gridCol w:w="4961"/>
        <w:gridCol w:w="1376"/>
      </w:tblGrid>
      <w:tr w:rsidR="00480BEF" w:rsidRPr="00C50998" w14:paraId="3984CB00" w14:textId="77777777" w:rsidTr="00480BEF">
        <w:tc>
          <w:tcPr>
            <w:tcW w:w="1980" w:type="dxa"/>
            <w:vAlign w:val="center"/>
          </w:tcPr>
          <w:p w14:paraId="63BDD466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lastRenderedPageBreak/>
              <w:t>Identify Hazard</w:t>
            </w:r>
          </w:p>
        </w:tc>
        <w:tc>
          <w:tcPr>
            <w:tcW w:w="2126" w:type="dxa"/>
            <w:vAlign w:val="center"/>
          </w:tcPr>
          <w:p w14:paraId="048A3BBA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418" w:type="dxa"/>
            <w:vAlign w:val="center"/>
          </w:tcPr>
          <w:p w14:paraId="46220CE9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701" w:type="dxa"/>
            <w:vAlign w:val="center"/>
          </w:tcPr>
          <w:p w14:paraId="23562548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4961" w:type="dxa"/>
            <w:vAlign w:val="center"/>
          </w:tcPr>
          <w:p w14:paraId="3AE0FE71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376" w:type="dxa"/>
            <w:vAlign w:val="center"/>
          </w:tcPr>
          <w:p w14:paraId="648E133C" w14:textId="77777777" w:rsidR="00192DAC" w:rsidRPr="00C50998" w:rsidRDefault="00192DAC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480BEF" w:rsidRPr="00986A62" w14:paraId="598EE24A" w14:textId="77777777" w:rsidTr="00480BEF">
        <w:tc>
          <w:tcPr>
            <w:tcW w:w="1980" w:type="dxa"/>
          </w:tcPr>
          <w:p w14:paraId="366C8F8C" w14:textId="2741DD14" w:rsidR="00192DAC" w:rsidRPr="00986A62" w:rsidRDefault="000A0A9B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Lifting Heavy Items</w:t>
            </w:r>
          </w:p>
        </w:tc>
        <w:tc>
          <w:tcPr>
            <w:tcW w:w="2126" w:type="dxa"/>
          </w:tcPr>
          <w:p w14:paraId="7DCBD1CF" w14:textId="602C5F83" w:rsidR="00192DAC" w:rsidRPr="00986A62" w:rsidRDefault="00150AC0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Back or other injury</w:t>
            </w:r>
          </w:p>
        </w:tc>
        <w:tc>
          <w:tcPr>
            <w:tcW w:w="1418" w:type="dxa"/>
          </w:tcPr>
          <w:p w14:paraId="0F3CFE3E" w14:textId="3B294A84" w:rsidR="00192DAC" w:rsidRPr="00986A62" w:rsidRDefault="00AD4073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Exhibiting Staff</w:t>
            </w:r>
          </w:p>
        </w:tc>
        <w:tc>
          <w:tcPr>
            <w:tcW w:w="1701" w:type="dxa"/>
          </w:tcPr>
          <w:p w14:paraId="31F256BC" w14:textId="2FD6A750" w:rsidR="00192DAC" w:rsidRPr="00986A62" w:rsidRDefault="00AD4073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Medium</w:t>
            </w:r>
          </w:p>
        </w:tc>
        <w:tc>
          <w:tcPr>
            <w:tcW w:w="4961" w:type="dxa"/>
          </w:tcPr>
          <w:p w14:paraId="0DF1DE7F" w14:textId="77777777" w:rsidR="00192DAC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 xml:space="preserve">Provide training </w:t>
            </w:r>
          </w:p>
          <w:p w14:paraId="6E47F623" w14:textId="2BFF60B8" w:rsidR="00010D3B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Provide trolleys</w:t>
            </w:r>
          </w:p>
          <w:p w14:paraId="7F2E4EC7" w14:textId="033CFA91" w:rsidR="00010D3B" w:rsidRPr="00986A62" w:rsidRDefault="00022643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Monitor contents when packing boxes so they are not overloaded</w:t>
            </w:r>
          </w:p>
          <w:p w14:paraId="38F62557" w14:textId="133C700D" w:rsidR="00010D3B" w:rsidRPr="00986A62" w:rsidRDefault="00010D3B" w:rsidP="00986A6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986A62">
              <w:rPr>
                <w:rFonts w:asciiTheme="minorHAnsi" w:hAnsiTheme="minorHAnsi" w:cstheme="minorHAnsi"/>
                <w:szCs w:val="22"/>
              </w:rPr>
              <w:t>Employ Services of Lifting Contractor</w:t>
            </w:r>
          </w:p>
        </w:tc>
        <w:tc>
          <w:tcPr>
            <w:tcW w:w="1376" w:type="dxa"/>
          </w:tcPr>
          <w:p w14:paraId="5603598A" w14:textId="1731CCD3" w:rsidR="00192DAC" w:rsidRPr="00986A62" w:rsidRDefault="00E35AB8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L</w:t>
            </w:r>
            <w:r w:rsidR="00986A62">
              <w:rPr>
                <w:rFonts w:cstheme="minorHAnsi"/>
              </w:rPr>
              <w:t>ow</w:t>
            </w:r>
          </w:p>
        </w:tc>
      </w:tr>
      <w:tr w:rsidR="00480BEF" w:rsidRPr="00986A62" w14:paraId="7AFE8193" w14:textId="77777777" w:rsidTr="00480BEF">
        <w:tc>
          <w:tcPr>
            <w:tcW w:w="1980" w:type="dxa"/>
          </w:tcPr>
          <w:p w14:paraId="547870CA" w14:textId="6B9523A5" w:rsidR="00192DAC" w:rsidRPr="00986A62" w:rsidRDefault="00E35AB8" w:rsidP="0E37182C">
            <w:r w:rsidRPr="0E37182C">
              <w:t>Transmission of COVID</w:t>
            </w:r>
            <w:r w:rsidR="00B74DAC">
              <w:t>-</w:t>
            </w:r>
            <w:r w:rsidRPr="0E37182C">
              <w:t>19</w:t>
            </w:r>
          </w:p>
          <w:p w14:paraId="0CB073D0" w14:textId="0BC6F4E8" w:rsidR="00192DAC" w:rsidRDefault="00192DAC" w:rsidP="0E37182C"/>
          <w:p w14:paraId="45493D9D" w14:textId="77777777" w:rsidR="00183F23" w:rsidRPr="00986A62" w:rsidRDefault="00183F23" w:rsidP="0E37182C"/>
          <w:p w14:paraId="598C24F2" w14:textId="50F4D893" w:rsidR="00192DAC" w:rsidRPr="00986A62" w:rsidRDefault="00183F23" w:rsidP="00B74523">
            <w:pPr>
              <w:rPr>
                <w:i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(Based on current SMM guidelines as of May 2022, to be reviewed and updated in accordance with latest guidelines)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70723F9D" w14:textId="732D613B" w:rsidR="00192DAC" w:rsidRPr="00986A62" w:rsidRDefault="00C51F87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Staff and visitors could contract the disease</w:t>
            </w:r>
          </w:p>
        </w:tc>
        <w:tc>
          <w:tcPr>
            <w:tcW w:w="1418" w:type="dxa"/>
          </w:tcPr>
          <w:p w14:paraId="69FF52DC" w14:textId="3C97582D" w:rsidR="00192DAC" w:rsidRPr="00986A62" w:rsidRDefault="00C51F87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Exhibiting Staff &amp; Visitors</w:t>
            </w:r>
          </w:p>
        </w:tc>
        <w:tc>
          <w:tcPr>
            <w:tcW w:w="1701" w:type="dxa"/>
          </w:tcPr>
          <w:p w14:paraId="031AA043" w14:textId="0636A3D8" w:rsidR="00192DAC" w:rsidRPr="00986A62" w:rsidRDefault="00386E56" w:rsidP="00B74523">
            <w:pPr>
              <w:rPr>
                <w:rFonts w:cstheme="minorHAnsi"/>
              </w:rPr>
            </w:pPr>
            <w:r w:rsidRPr="00986A62">
              <w:rPr>
                <w:rFonts w:cstheme="minorHAnsi"/>
              </w:rPr>
              <w:t>High</w:t>
            </w:r>
          </w:p>
        </w:tc>
        <w:tc>
          <w:tcPr>
            <w:tcW w:w="4961" w:type="dxa"/>
          </w:tcPr>
          <w:p w14:paraId="13071C01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Ensure all staff are registered in advance and provided with all relevant information in relation to measures put in place by the organisers and </w:t>
            </w: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  <w:shd w:val="clear" w:color="auto" w:fill="C0C0C0"/>
              </w:rPr>
              <w:t>(company name)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CA01CC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If travelling on Public Transport, sanitise hands before and after, wear a mask at all times and stay 1m distance from other travellers where possible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AB3A1C2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All staff to follow Safe Entry Checks upon accessing the hall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518797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During Build-up use as few staff as possible to dress the stand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CB65DA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Provide hand sanitisers and masks and ensure staff use them throughout build up and open period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0F264D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All booth staff indoors will be masked and SMM guidelines of safe distancing will be encouraged (but not mandatory) between individuals or groups in all settings.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3D2419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Stand designed to allow safe distancing for business conversations where possible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9EC1E8" w14:textId="77777777" w:rsid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Ensure all visitors are wearing a mask before allowing them on stand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82D1C1" w14:textId="01CFE3E5" w:rsidR="0088775F" w:rsidRPr="007746E0" w:rsidRDefault="007746E0" w:rsidP="007746E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Cleaning Schedule to ensure all surfaces are sanitised regularly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76" w:type="dxa"/>
          </w:tcPr>
          <w:p w14:paraId="48B5A16C" w14:textId="1F16E49E" w:rsidR="00192DAC" w:rsidRPr="00986A62" w:rsidRDefault="006F57E9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</w:tr>
      <w:tr w:rsidR="00480BEF" w:rsidRPr="00986A62" w14:paraId="09D10865" w14:textId="77777777" w:rsidTr="00480BEF">
        <w:tc>
          <w:tcPr>
            <w:tcW w:w="1980" w:type="dxa"/>
          </w:tcPr>
          <w:p w14:paraId="10BDE056" w14:textId="6A7E83AA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Food Sampling</w:t>
            </w:r>
          </w:p>
        </w:tc>
        <w:tc>
          <w:tcPr>
            <w:tcW w:w="2126" w:type="dxa"/>
          </w:tcPr>
          <w:p w14:paraId="5F540780" w14:textId="3D2E77A3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Food Poisoning</w:t>
            </w:r>
          </w:p>
        </w:tc>
        <w:tc>
          <w:tcPr>
            <w:tcW w:w="1418" w:type="dxa"/>
          </w:tcPr>
          <w:p w14:paraId="35B0A58C" w14:textId="5EDB8B2B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Visitors</w:t>
            </w:r>
          </w:p>
        </w:tc>
        <w:tc>
          <w:tcPr>
            <w:tcW w:w="1701" w:type="dxa"/>
          </w:tcPr>
          <w:p w14:paraId="54CBC2DA" w14:textId="61DFF029" w:rsidR="00192DAC" w:rsidRPr="00986A62" w:rsidRDefault="001B74EA" w:rsidP="00B74523">
            <w:pPr>
              <w:rPr>
                <w:rFonts w:cstheme="minorHAnsi"/>
              </w:rPr>
            </w:pPr>
            <w:r>
              <w:rPr>
                <w:rFonts w:cstheme="minorHAnsi"/>
              </w:rPr>
              <w:t>High</w:t>
            </w:r>
          </w:p>
        </w:tc>
        <w:tc>
          <w:tcPr>
            <w:tcW w:w="4961" w:type="dxa"/>
          </w:tcPr>
          <w:p w14:paraId="27FEFA9E" w14:textId="05B86D89" w:rsidR="00192DAC" w:rsidRPr="00C32E39" w:rsidRDefault="001B74EA" w:rsidP="001B74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32E39">
              <w:rPr>
                <w:rFonts w:asciiTheme="minorHAnsi" w:hAnsiTheme="minorHAnsi" w:cstheme="minorHAnsi"/>
              </w:rPr>
              <w:t xml:space="preserve">See separate </w:t>
            </w:r>
            <w:r w:rsidR="00C32E39" w:rsidRPr="00C32E39">
              <w:rPr>
                <w:rFonts w:asciiTheme="minorHAnsi" w:hAnsiTheme="minorHAnsi" w:cstheme="minorHAnsi"/>
              </w:rPr>
              <w:t>Food Sampling Risk Assessment</w:t>
            </w:r>
            <w:r w:rsidR="006B18E7">
              <w:rPr>
                <w:rFonts w:asciiTheme="minorHAnsi" w:hAnsiTheme="minorHAnsi" w:cstheme="minorHAnsi"/>
              </w:rPr>
              <w:t xml:space="preserve"> (HACCP)</w:t>
            </w:r>
          </w:p>
        </w:tc>
        <w:tc>
          <w:tcPr>
            <w:tcW w:w="1376" w:type="dxa"/>
          </w:tcPr>
          <w:p w14:paraId="7BE13591" w14:textId="77777777" w:rsidR="00192DAC" w:rsidRPr="00986A62" w:rsidRDefault="00192DAC" w:rsidP="00B74523">
            <w:pPr>
              <w:rPr>
                <w:rFonts w:cstheme="minorHAnsi"/>
              </w:rPr>
            </w:pPr>
          </w:p>
        </w:tc>
      </w:tr>
    </w:tbl>
    <w:p w14:paraId="5B9C0C1C" w14:textId="77777777" w:rsidR="00183F23" w:rsidRDefault="00183F23" w:rsidP="69E76461">
      <w:pPr>
        <w:rPr>
          <w:b/>
          <w:bCs/>
          <w:sz w:val="28"/>
          <w:szCs w:val="28"/>
        </w:rPr>
      </w:pPr>
    </w:p>
    <w:p w14:paraId="69052C32" w14:textId="25CD9A10" w:rsidR="003E0B4B" w:rsidRDefault="008C0AF1" w:rsidP="69E76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Exhibiting</w:t>
      </w:r>
      <w:r w:rsidR="002401C9" w:rsidRPr="69E76461">
        <w:rPr>
          <w:b/>
          <w:bCs/>
          <w:sz w:val="28"/>
          <w:szCs w:val="28"/>
        </w:rPr>
        <w:t xml:space="preserve"> Name</w:t>
      </w:r>
      <w:r w:rsidR="00634F5B" w:rsidRPr="69E76461">
        <w:rPr>
          <w:b/>
          <w:bCs/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921067416"/>
          <w:placeholder>
            <w:docPart w:val="C199480D566D4B1496A8FD24E78B4B64"/>
          </w:placeholder>
          <w:showingPlcHdr/>
        </w:sdtPr>
        <w:sdtEndPr/>
        <w:sdtContent>
          <w:r w:rsidR="00634F5B" w:rsidRPr="00924C86">
            <w:rPr>
              <w:rStyle w:val="PlaceholderText"/>
            </w:rPr>
            <w:t>Click or tap here to enter text.</w:t>
          </w:r>
        </w:sdtContent>
      </w:sdt>
      <w:r w:rsidR="00237FD8">
        <w:rPr>
          <w:b/>
          <w:bCs/>
          <w:sz w:val="28"/>
          <w:szCs w:val="28"/>
        </w:rPr>
        <w:t xml:space="preserve">             </w:t>
      </w:r>
      <w:r w:rsidR="00DC1D40" w:rsidRPr="69E76461">
        <w:rPr>
          <w:b/>
          <w:bCs/>
          <w:sz w:val="28"/>
          <w:szCs w:val="28"/>
        </w:rPr>
        <w:t xml:space="preserve"> </w:t>
      </w:r>
      <w:r w:rsidR="15885512" w:rsidRPr="69E76461">
        <w:rPr>
          <w:b/>
          <w:bCs/>
          <w:sz w:val="28"/>
          <w:szCs w:val="28"/>
        </w:rPr>
        <w:t xml:space="preserve"> Stand Number: </w:t>
      </w:r>
      <w:sdt>
        <w:sdtPr>
          <w:rPr>
            <w:sz w:val="28"/>
            <w:szCs w:val="28"/>
          </w:rPr>
          <w:id w:val="-1010213261"/>
          <w:placeholder>
            <w:docPart w:val="84D5D2A74063483CB10058DCE7D333FE"/>
          </w:placeholder>
          <w:showingPlcHdr/>
        </w:sdtPr>
        <w:sdtEndPr/>
        <w:sdtContent>
          <w:r w:rsidR="00F47F5C" w:rsidRPr="00924C86">
            <w:rPr>
              <w:rStyle w:val="PlaceholderText"/>
            </w:rPr>
            <w:t>Click or tap here to enter text.</w:t>
          </w:r>
        </w:sdtContent>
      </w:sdt>
      <w:r w:rsidR="00F47F5C">
        <w:rPr>
          <w:b/>
          <w:bCs/>
          <w:sz w:val="28"/>
          <w:szCs w:val="28"/>
        </w:rPr>
        <w:t xml:space="preserve">      </w:t>
      </w:r>
      <w:r w:rsidR="002401C9" w:rsidRPr="69E76461">
        <w:rPr>
          <w:b/>
          <w:bCs/>
          <w:sz w:val="28"/>
          <w:szCs w:val="28"/>
        </w:rPr>
        <w:t>RISK ASSESSMENT</w:t>
      </w:r>
      <w:r w:rsidR="00706D3F" w:rsidRPr="69E76461">
        <w:rPr>
          <w:b/>
          <w:bCs/>
          <w:sz w:val="28"/>
          <w:szCs w:val="28"/>
        </w:rPr>
        <w:t xml:space="preserve"> pg 1</w:t>
      </w:r>
    </w:p>
    <w:tbl>
      <w:tblPr>
        <w:tblStyle w:val="TableGrid"/>
        <w:tblW w:w="13892" w:type="dxa"/>
        <w:tblInd w:w="-147" w:type="dxa"/>
        <w:tblLook w:val="04A0" w:firstRow="1" w:lastRow="0" w:firstColumn="1" w:lastColumn="0" w:noHBand="0" w:noVBand="1"/>
      </w:tblPr>
      <w:tblGrid>
        <w:gridCol w:w="2814"/>
        <w:gridCol w:w="2574"/>
        <w:gridCol w:w="136"/>
        <w:gridCol w:w="1281"/>
        <w:gridCol w:w="1524"/>
        <w:gridCol w:w="1261"/>
        <w:gridCol w:w="2544"/>
        <w:gridCol w:w="1758"/>
      </w:tblGrid>
      <w:tr w:rsidR="00706D3F" w:rsidRPr="00C50998" w14:paraId="542DFA0E" w14:textId="77777777" w:rsidTr="008C0AF1">
        <w:tc>
          <w:tcPr>
            <w:tcW w:w="2814" w:type="dxa"/>
            <w:vAlign w:val="center"/>
          </w:tcPr>
          <w:p w14:paraId="4609896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Identify Hazard</w:t>
            </w:r>
          </w:p>
        </w:tc>
        <w:tc>
          <w:tcPr>
            <w:tcW w:w="2710" w:type="dxa"/>
            <w:gridSpan w:val="2"/>
            <w:vAlign w:val="center"/>
          </w:tcPr>
          <w:p w14:paraId="76E8C4AD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281" w:type="dxa"/>
            <w:vAlign w:val="center"/>
          </w:tcPr>
          <w:p w14:paraId="5ACE0AA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524" w:type="dxa"/>
            <w:vAlign w:val="center"/>
          </w:tcPr>
          <w:p w14:paraId="2D7B4810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3805" w:type="dxa"/>
            <w:gridSpan w:val="2"/>
            <w:vAlign w:val="center"/>
          </w:tcPr>
          <w:p w14:paraId="6D886BC5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758" w:type="dxa"/>
            <w:vAlign w:val="center"/>
          </w:tcPr>
          <w:p w14:paraId="259B5C3B" w14:textId="77777777" w:rsidR="003E0B4B" w:rsidRPr="00C50998" w:rsidRDefault="003E0B4B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706D3F" w14:paraId="7B7DE2AF" w14:textId="77777777" w:rsidTr="008C0AF1">
        <w:trPr>
          <w:trHeight w:val="1701"/>
        </w:trPr>
        <w:sdt>
          <w:sdtPr>
            <w:id w:val="-1426879251"/>
            <w:placeholder>
              <w:docPart w:val="6708E879D445415F995C8C6642BCB880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348D0D2C" w14:textId="77777777" w:rsidR="003E0B4B" w:rsidRPr="00924C86" w:rsidRDefault="00D564FD" w:rsidP="00B74523">
                <w:r w:rsidRPr="00924C86">
                  <w:rPr>
                    <w:rStyle w:val="PlaceholderText"/>
                  </w:rPr>
                  <w:t>enter here</w:t>
                </w:r>
              </w:p>
              <w:p w14:paraId="02DED4E4" w14:textId="69018190" w:rsidR="00924C86" w:rsidRPr="00924C86" w:rsidRDefault="00924C86" w:rsidP="00924C86"/>
            </w:tc>
          </w:sdtContent>
        </w:sdt>
        <w:sdt>
          <w:sdtPr>
            <w:id w:val="601379483"/>
            <w:placeholder>
              <w:docPart w:val="E577B4B9680B47139D75329CE02784D6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3999CE39" w14:textId="2DA4DD5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90724700"/>
            <w:placeholder>
              <w:docPart w:val="8A844D33CEE44F7ABF8EF8020BFEC645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C893EAB" w14:textId="1F618A2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567022709"/>
            <w:placeholder>
              <w:docPart w:val="CD0095380B4D419890594AE6A26D3F6A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18360E6D" w14:textId="0BB1707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720976564"/>
            <w:placeholder>
              <w:docPart w:val="AE18A09BC28341B5BFACC9C9D96A4D51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6CD41914" w14:textId="5032E84A" w:rsidR="003E0B4B" w:rsidRPr="00924C86" w:rsidRDefault="00873F19" w:rsidP="00873F19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186711048"/>
            <w:placeholder>
              <w:docPart w:val="5709CC3FCEE64DB2AEE505036D910111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1FD2F7EC" w14:textId="43866D8F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1571C2A8" w14:textId="77777777" w:rsidTr="008C0AF1">
        <w:trPr>
          <w:trHeight w:val="1701"/>
        </w:trPr>
        <w:sdt>
          <w:sdtPr>
            <w:id w:val="-32107795"/>
            <w:placeholder>
              <w:docPart w:val="5BC75084A60D4E898A28E4CCDA50C431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276E5E7E" w14:textId="2464905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26356488"/>
            <w:placeholder>
              <w:docPart w:val="FA0BF13A96C54F9E8CA72DD6CCF5CCEB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02BD89F" w14:textId="6F6641F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826027059"/>
            <w:placeholder>
              <w:docPart w:val="713CF869E8B843ADAE70955D6B63EE78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3D22253A" w14:textId="74AE7CC8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497961129"/>
            <w:placeholder>
              <w:docPart w:val="291B7E000F844147A82EE9CE865F5BED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61FAF743" w14:textId="7B09A36A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25137601"/>
            <w:placeholder>
              <w:docPart w:val="6101BD53A2D6480FBF8B9FF1B656DC88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73ECB355" w14:textId="557DABA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44868754"/>
            <w:placeholder>
              <w:docPart w:val="2700BE97E58542F28954E51691979823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AA8B698" w14:textId="40EDE10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37B0A6C3" w14:textId="77777777" w:rsidTr="008C0AF1">
        <w:trPr>
          <w:trHeight w:val="1701"/>
        </w:trPr>
        <w:sdt>
          <w:sdtPr>
            <w:id w:val="-1073197950"/>
            <w:placeholder>
              <w:docPart w:val="365035990A3C4BACBD72BF6E7DDB5752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48456DEA" w14:textId="2CDEA937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77852762"/>
            <w:placeholder>
              <w:docPart w:val="178803B206CD497FB0AE65FCC115F570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2A967D68" w14:textId="6C091BFB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84017829"/>
            <w:placeholder>
              <w:docPart w:val="B8BD9F20A488436082D7CB11D53AB73D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6A55B8A0" w14:textId="1FDBE006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89664783"/>
            <w:placeholder>
              <w:docPart w:val="B2580B8839A8457283516D1F65779C8B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7598B4A7" w14:textId="5C82183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745530107"/>
            <w:placeholder>
              <w:docPart w:val="9B9F730E9DE64A42BF332CCE251578BA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7E576566" w14:textId="4682A479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85119267"/>
            <w:placeholder>
              <w:docPart w:val="629BC6FE75104696B5648E5CA03BCDBB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79D9E845" w14:textId="1EB2A2AE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6947D587" w14:textId="77777777" w:rsidTr="008C0AF1">
        <w:trPr>
          <w:trHeight w:val="1701"/>
        </w:trPr>
        <w:sdt>
          <w:sdtPr>
            <w:id w:val="-941841040"/>
            <w:placeholder>
              <w:docPart w:val="BBC663345064439F8F761882779E380F"/>
            </w:placeholder>
            <w:showingPlcHdr/>
            <w:text/>
          </w:sdtPr>
          <w:sdtEndPr/>
          <w:sdtContent>
            <w:tc>
              <w:tcPr>
                <w:tcW w:w="2814" w:type="dxa"/>
                <w:tcBorders>
                  <w:bottom w:val="single" w:sz="4" w:space="0" w:color="auto"/>
                </w:tcBorders>
              </w:tcPr>
              <w:p w14:paraId="0EFA5EE2" w14:textId="0CDDA2D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431548106"/>
            <w:placeholder>
              <w:docPart w:val="A958EF098B2E44B4B67378F3D228FDA7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  <w:tcBorders>
                  <w:bottom w:val="single" w:sz="4" w:space="0" w:color="auto"/>
                </w:tcBorders>
              </w:tcPr>
              <w:p w14:paraId="3616C7FD" w14:textId="539EC3BB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757485757"/>
            <w:placeholder>
              <w:docPart w:val="6EC868B47DC342B1B3413CC2D0B45765"/>
            </w:placeholder>
            <w:showingPlcHdr/>
            <w:text/>
          </w:sdtPr>
          <w:sdtEndPr/>
          <w:sdtContent>
            <w:tc>
              <w:tcPr>
                <w:tcW w:w="1281" w:type="dxa"/>
                <w:tcBorders>
                  <w:bottom w:val="single" w:sz="4" w:space="0" w:color="auto"/>
                </w:tcBorders>
              </w:tcPr>
              <w:p w14:paraId="2302FE1E" w14:textId="59904A5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733847926"/>
            <w:placeholder>
              <w:docPart w:val="832AAED57D5B4627A5997458578EF7AB"/>
            </w:placeholder>
            <w:showingPlcHdr/>
            <w:text/>
          </w:sdtPr>
          <w:sdtEndPr/>
          <w:sdtContent>
            <w:tc>
              <w:tcPr>
                <w:tcW w:w="1524" w:type="dxa"/>
                <w:tcBorders>
                  <w:bottom w:val="single" w:sz="4" w:space="0" w:color="auto"/>
                </w:tcBorders>
              </w:tcPr>
              <w:p w14:paraId="44DB8A22" w14:textId="1641079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516773780"/>
            <w:placeholder>
              <w:docPart w:val="F37DCEEC37BD4888938FDCE5F1FE9297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  <w:tcBorders>
                  <w:bottom w:val="single" w:sz="4" w:space="0" w:color="auto"/>
                </w:tcBorders>
              </w:tcPr>
              <w:p w14:paraId="354F0DE6" w14:textId="4DDB6AED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141110874"/>
            <w:placeholder>
              <w:docPart w:val="A4D0F00AB92548CEB849EAB0BF47A520"/>
            </w:placeholder>
            <w:showingPlcHdr/>
            <w:text/>
          </w:sdtPr>
          <w:sdtEndPr/>
          <w:sdtContent>
            <w:tc>
              <w:tcPr>
                <w:tcW w:w="1758" w:type="dxa"/>
                <w:tcBorders>
                  <w:bottom w:val="single" w:sz="4" w:space="0" w:color="auto"/>
                </w:tcBorders>
              </w:tcPr>
              <w:p w14:paraId="34D4F856" w14:textId="546CD23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B37B93" w14:paraId="70AB3F19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6A456" w14:textId="23DB160C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considered</w:t>
            </w:r>
            <w:r w:rsidR="00DC1D40"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B37B93" w14:paraId="661A6A04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7FE" w14:textId="7B49F138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>Working at height – using a step ladder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CF69C" w14:textId="784A11E1" w:rsidR="00B37B93" w:rsidRDefault="00237FD8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Falling objects from shelves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01DF7" w14:textId="4C9CD727" w:rsidR="00B37B93" w:rsidRDefault="00B37B93" w:rsidP="00B74523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 xml:space="preserve">Use of </w:t>
            </w:r>
            <w:r w:rsidR="008C0AF1">
              <w:rPr>
                <w:sz w:val="24"/>
                <w:szCs w:val="24"/>
              </w:rPr>
              <w:t>sharp objects</w:t>
            </w:r>
            <w:r w:rsidRPr="001E4311">
              <w:rPr>
                <w:sz w:val="24"/>
                <w:szCs w:val="24"/>
              </w:rPr>
              <w:t xml:space="preserve"> on the stand</w:t>
            </w:r>
          </w:p>
        </w:tc>
      </w:tr>
      <w:tr w:rsidR="00B37B93" w14:paraId="0D158581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7B232" w14:textId="7E029F14" w:rsidR="00B37B93" w:rsidRPr="001E4311" w:rsidRDefault="00B37B93" w:rsidP="00B7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Trailing wires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BDF2A" w14:textId="0B4909A9" w:rsidR="00B37B93" w:rsidRPr="001E4311" w:rsidRDefault="00237FD8" w:rsidP="00B74523">
            <w:pPr>
              <w:rPr>
                <w:sz w:val="24"/>
                <w:szCs w:val="24"/>
              </w:rPr>
            </w:pPr>
            <w:r w:rsidRPr="00B37B93">
              <w:rPr>
                <w:rFonts w:cstheme="minorHAnsi"/>
                <w:sz w:val="24"/>
                <w:szCs w:val="24"/>
              </w:rPr>
              <w:t>Staff tiredness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D0E2C" w14:textId="09A7F405" w:rsidR="00B37B93" w:rsidRPr="00B37B93" w:rsidRDefault="00B37B93" w:rsidP="00B745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6D3F" w14:paraId="6434E3E3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04D041" w14:textId="77777777" w:rsidR="00DC1D40" w:rsidRDefault="00DC1D40" w:rsidP="004C534B">
            <w:pPr>
              <w:rPr>
                <w:b/>
                <w:bCs/>
                <w:sz w:val="28"/>
                <w:szCs w:val="28"/>
              </w:rPr>
            </w:pPr>
          </w:p>
          <w:p w14:paraId="09C49E7C" w14:textId="1BD9F81B" w:rsidR="00706D3F" w:rsidRDefault="008C0AF1" w:rsidP="69E764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Exhibiting</w:t>
            </w:r>
            <w:r w:rsidR="00706D3F" w:rsidRPr="69E76461">
              <w:rPr>
                <w:b/>
                <w:bCs/>
                <w:sz w:val="28"/>
                <w:szCs w:val="28"/>
              </w:rPr>
              <w:t xml:space="preserve"> Nam</w:t>
            </w:r>
            <w:r w:rsidR="00DC1D40" w:rsidRPr="69E76461">
              <w:rPr>
                <w:b/>
                <w:bCs/>
                <w:sz w:val="28"/>
                <w:szCs w:val="28"/>
              </w:rPr>
              <w:t>e:</w:t>
            </w:r>
            <w:r w:rsidR="00706D3F" w:rsidRPr="69E7646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63542558"/>
                <w:placeholder>
                  <w:docPart w:val="220E0F138394458F9E055BA3B9EAC099"/>
                </w:placeholder>
                <w:showingPlcHdr/>
              </w:sdtPr>
              <w:sdtEndPr/>
              <w:sdtContent>
                <w:r w:rsidR="00DC1D40" w:rsidRPr="00924C86">
                  <w:rPr>
                    <w:rStyle w:val="PlaceholderText"/>
                  </w:rPr>
                  <w:t>Click or tap here to enter text.</w:t>
                </w:r>
              </w:sdtContent>
            </w:sdt>
            <w:r w:rsidR="00DC1D40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60B17A47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00237FD8">
              <w:rPr>
                <w:b/>
                <w:bCs/>
                <w:sz w:val="28"/>
                <w:szCs w:val="28"/>
              </w:rPr>
              <w:t xml:space="preserve">               </w:t>
            </w:r>
            <w:r w:rsidR="60B17A47" w:rsidRPr="69E76461">
              <w:rPr>
                <w:b/>
                <w:bCs/>
                <w:sz w:val="28"/>
                <w:szCs w:val="28"/>
              </w:rPr>
              <w:t xml:space="preserve">Stand Number: </w:t>
            </w:r>
            <w:sdt>
              <w:sdtPr>
                <w:rPr>
                  <w:sz w:val="28"/>
                  <w:szCs w:val="28"/>
                </w:rPr>
                <w:id w:val="-1606494584"/>
                <w:placeholder>
                  <w:docPart w:val="A5E3547795C340CCAFB45A3407E2DAFB"/>
                </w:placeholder>
                <w:showingPlcHdr/>
              </w:sdtPr>
              <w:sdtEndPr/>
              <w:sdtContent>
                <w:r w:rsidR="00F47F5C" w:rsidRPr="00924C86">
                  <w:rPr>
                    <w:rStyle w:val="PlaceholderText"/>
                  </w:rPr>
                  <w:t>Click or tap here to enter text.</w:t>
                </w:r>
              </w:sdtContent>
            </w:sdt>
            <w:r w:rsidR="00F47F5C" w:rsidRPr="69E76461">
              <w:rPr>
                <w:b/>
                <w:bCs/>
                <w:sz w:val="28"/>
                <w:szCs w:val="28"/>
              </w:rPr>
              <w:t xml:space="preserve"> </w:t>
            </w:r>
            <w:r w:rsidR="00F47F5C">
              <w:rPr>
                <w:b/>
                <w:bCs/>
                <w:sz w:val="28"/>
                <w:szCs w:val="28"/>
              </w:rPr>
              <w:t xml:space="preserve">     </w:t>
            </w:r>
            <w:r w:rsidR="00706D3F" w:rsidRPr="69E76461">
              <w:rPr>
                <w:b/>
                <w:bCs/>
                <w:sz w:val="28"/>
                <w:szCs w:val="28"/>
              </w:rPr>
              <w:t>RISK ASSESSMENT pg 2</w:t>
            </w:r>
          </w:p>
          <w:p w14:paraId="58D45104" w14:textId="77777777" w:rsidR="00706D3F" w:rsidRPr="00B37B93" w:rsidRDefault="00706D3F" w:rsidP="00B745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6D3F" w:rsidRPr="00C50998" w14:paraId="11BA724A" w14:textId="77777777" w:rsidTr="008C0AF1">
        <w:tc>
          <w:tcPr>
            <w:tcW w:w="2814" w:type="dxa"/>
            <w:vAlign w:val="center"/>
          </w:tcPr>
          <w:p w14:paraId="52AC954D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lastRenderedPageBreak/>
              <w:t>Identify Hazard</w:t>
            </w:r>
          </w:p>
        </w:tc>
        <w:tc>
          <w:tcPr>
            <w:tcW w:w="2710" w:type="dxa"/>
            <w:gridSpan w:val="2"/>
            <w:vAlign w:val="center"/>
          </w:tcPr>
          <w:p w14:paraId="41E88509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What could result from the Hazard</w:t>
            </w:r>
          </w:p>
        </w:tc>
        <w:tc>
          <w:tcPr>
            <w:tcW w:w="1281" w:type="dxa"/>
            <w:vAlign w:val="center"/>
          </w:tcPr>
          <w:p w14:paraId="104490D9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Who is at Risk</w:t>
            </w:r>
          </w:p>
        </w:tc>
        <w:tc>
          <w:tcPr>
            <w:tcW w:w="1524" w:type="dxa"/>
            <w:vAlign w:val="center"/>
          </w:tcPr>
          <w:p w14:paraId="3175A1DC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before Controls</w:t>
            </w:r>
          </w:p>
        </w:tc>
        <w:tc>
          <w:tcPr>
            <w:tcW w:w="3805" w:type="dxa"/>
            <w:gridSpan w:val="2"/>
            <w:vAlign w:val="center"/>
          </w:tcPr>
          <w:p w14:paraId="08CF4446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Controls to Manage the Risk</w:t>
            </w:r>
          </w:p>
        </w:tc>
        <w:tc>
          <w:tcPr>
            <w:tcW w:w="1758" w:type="dxa"/>
            <w:vAlign w:val="center"/>
          </w:tcPr>
          <w:p w14:paraId="127AF29F" w14:textId="77777777" w:rsidR="00EC4547" w:rsidRPr="00C50998" w:rsidRDefault="00EC4547" w:rsidP="00B745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98">
              <w:rPr>
                <w:b/>
                <w:bCs/>
                <w:sz w:val="24"/>
                <w:szCs w:val="24"/>
              </w:rPr>
              <w:t>Level of Risk after Controls</w:t>
            </w:r>
          </w:p>
        </w:tc>
      </w:tr>
      <w:tr w:rsidR="00706D3F" w14:paraId="163E8EC5" w14:textId="77777777" w:rsidTr="008C0AF1">
        <w:trPr>
          <w:trHeight w:val="1701"/>
        </w:trPr>
        <w:sdt>
          <w:sdtPr>
            <w:id w:val="1880204646"/>
            <w:placeholder>
              <w:docPart w:val="56E707F487B040AAB8A6B0F190362796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74A08356" w14:textId="4B4B12B4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392580953"/>
            <w:placeholder>
              <w:docPart w:val="91A78CD6E7814D5B84D743F199D9AA75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4CDB71C1" w14:textId="012F93F0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726263060"/>
            <w:placeholder>
              <w:docPart w:val="75D2570350EC43B7AC8210629A4919EB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19A7C82A" w14:textId="460D2B3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2000159143"/>
            <w:placeholder>
              <w:docPart w:val="19339D637AB7472681FBDE6E262220ED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54B6BEEF" w14:textId="4FE0CF09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167975948"/>
            <w:placeholder>
              <w:docPart w:val="196A51EA58804A4FACB4462DC7FD325B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01C7C233" w14:textId="67814C13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84982572"/>
            <w:placeholder>
              <w:docPart w:val="2A612E7BAB3D4E1785DB017FB8EE1988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6771DD2A" w14:textId="04A4EEED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6F1DDE58" w14:textId="77777777" w:rsidTr="008C0AF1">
        <w:trPr>
          <w:trHeight w:val="1701"/>
        </w:trPr>
        <w:sdt>
          <w:sdtPr>
            <w:id w:val="1456593645"/>
            <w:placeholder>
              <w:docPart w:val="84C0CC521FA446DDA10A7ABA8C77AAEA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78F7E55E" w14:textId="0FA70D02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061983324"/>
            <w:placeholder>
              <w:docPart w:val="1D7EBA9FBEB04C2EAE1BA9FE4917E9F6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9274421" w14:textId="7F6BB0D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295873619"/>
            <w:placeholder>
              <w:docPart w:val="5483CE468A2642C9ADA9B946B6181C7F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26D7EED" w14:textId="5A3A02FC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235155997"/>
            <w:placeholder>
              <w:docPart w:val="FEF382B05B6E48618CAB07B6816B7417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4DAB3B3D" w14:textId="37B36181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094050091"/>
            <w:placeholder>
              <w:docPart w:val="511C2C6199104ECBBE2DE94C41B99078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3D0C77A4" w14:textId="4FC9517E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296980181"/>
            <w:placeholder>
              <w:docPart w:val="18DDEA30386A480A819760D718849A70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2256984F" w14:textId="4390EECA" w:rsidR="003E0B4B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EC4547" w14:paraId="04417852" w14:textId="77777777" w:rsidTr="008C0AF1">
        <w:trPr>
          <w:trHeight w:val="1701"/>
        </w:trPr>
        <w:sdt>
          <w:sdtPr>
            <w:id w:val="1150324572"/>
            <w:placeholder>
              <w:docPart w:val="52DCDA7928404109955C7EB3D9F937F3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5588BF55" w14:textId="0FDEC973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14679625"/>
            <w:placeholder>
              <w:docPart w:val="92C3D7279A0648BB9AEC2E3F437AE2A1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7A2104F4" w14:textId="29AA80B8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811297627"/>
            <w:placeholder>
              <w:docPart w:val="10A23E4E665E4B7EBD18B6AE3F4E6B94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5FC8061D" w14:textId="6A84E822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419143710"/>
            <w:placeholder>
              <w:docPart w:val="D0E35FC2D37743E28842580BAC291DFF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179F81F2" w14:textId="02EE7CAF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65531274"/>
            <w:placeholder>
              <w:docPart w:val="3C82BB5515C54E82B14633D4653EF7FB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5D48DA9B" w14:textId="16D663C7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787224518"/>
            <w:placeholder>
              <w:docPart w:val="45D7E6619DEC46B19738FA08FB273BDE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4EF76744" w14:textId="668D13BD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EC4547" w14:paraId="4858B4F6" w14:textId="77777777" w:rsidTr="008C0AF1">
        <w:trPr>
          <w:trHeight w:val="1701"/>
        </w:trPr>
        <w:sdt>
          <w:sdtPr>
            <w:id w:val="-1017076440"/>
            <w:placeholder>
              <w:docPart w:val="2E3D4B7F3C3C4FE2BBA1E98DB93A29E9"/>
            </w:placeholder>
            <w:showingPlcHdr/>
            <w:text/>
          </w:sdtPr>
          <w:sdtEndPr/>
          <w:sdtContent>
            <w:tc>
              <w:tcPr>
                <w:tcW w:w="2814" w:type="dxa"/>
              </w:tcPr>
              <w:p w14:paraId="5EB18262" w14:textId="2310A821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517937646"/>
            <w:placeholder>
              <w:docPart w:val="5229E3295C964DC5938F391EF9447BBE"/>
            </w:placeholder>
            <w:showingPlcHdr/>
            <w:text/>
          </w:sdtPr>
          <w:sdtEndPr/>
          <w:sdtContent>
            <w:tc>
              <w:tcPr>
                <w:tcW w:w="2710" w:type="dxa"/>
                <w:gridSpan w:val="2"/>
              </w:tcPr>
              <w:p w14:paraId="5AE3C3F7" w14:textId="55E6CE0C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54603659"/>
            <w:placeholder>
              <w:docPart w:val="E3401739028B472EBDCC625CC140872E"/>
            </w:placeholder>
            <w:showingPlcHdr/>
            <w:text/>
          </w:sdtPr>
          <w:sdtEndPr/>
          <w:sdtContent>
            <w:tc>
              <w:tcPr>
                <w:tcW w:w="1281" w:type="dxa"/>
              </w:tcPr>
              <w:p w14:paraId="6EE1B6D1" w14:textId="17DB1D10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910901073"/>
            <w:placeholder>
              <w:docPart w:val="B1ACCCC654164198B73F85A8B3AEB6FF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642F52D4" w14:textId="24F82E06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-1682498372"/>
            <w:placeholder>
              <w:docPart w:val="0B2B80125DBB48FF9651F71501E9FB04"/>
            </w:placeholder>
            <w:showingPlcHdr/>
            <w:text/>
          </w:sdtPr>
          <w:sdtEndPr/>
          <w:sdtContent>
            <w:tc>
              <w:tcPr>
                <w:tcW w:w="3805" w:type="dxa"/>
                <w:gridSpan w:val="2"/>
              </w:tcPr>
              <w:p w14:paraId="0689863B" w14:textId="4F223886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id w:val="1647307534"/>
            <w:placeholder>
              <w:docPart w:val="E38335F226CF4BE38EB036F0265F234E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64EF3888" w14:textId="7045E503" w:rsidR="00EC4547" w:rsidRPr="00924C86" w:rsidRDefault="008857DC" w:rsidP="00B74523">
                <w:r w:rsidRPr="00924C86">
                  <w:rPr>
                    <w:rStyle w:val="PlaceholderText"/>
                  </w:rPr>
                  <w:t>enter here</w:t>
                </w:r>
              </w:p>
            </w:tc>
          </w:sdtContent>
        </w:sdt>
      </w:tr>
      <w:tr w:rsidR="00706D3F" w14:paraId="07797EAD" w14:textId="77777777" w:rsidTr="008C0AF1">
        <w:trPr>
          <w:trHeight w:val="454"/>
        </w:trPr>
        <w:tc>
          <w:tcPr>
            <w:tcW w:w="13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481EF" w14:textId="58B49C40" w:rsidR="00706D3F" w:rsidRDefault="00706D3F" w:rsidP="00B745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considered</w:t>
            </w:r>
            <w:r w:rsidR="00DC1D40">
              <w:rPr>
                <w:b/>
                <w:bCs/>
                <w:sz w:val="28"/>
                <w:szCs w:val="28"/>
              </w:rPr>
              <w:t>…</w:t>
            </w:r>
          </w:p>
        </w:tc>
      </w:tr>
      <w:tr w:rsidR="008C0AF1" w14:paraId="3EFC8235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D65F3" w14:textId="5AB0CF36" w:rsidR="008C0AF1" w:rsidRDefault="008C0AF1" w:rsidP="008C0AF1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>Working at height – using a step ladder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CF079" w14:textId="62913BF2" w:rsidR="008C0AF1" w:rsidRDefault="00237FD8" w:rsidP="008C0AF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Falling objects from shelves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1997" w14:textId="0C044175" w:rsidR="008C0AF1" w:rsidRDefault="008C0AF1" w:rsidP="008C0AF1">
            <w:pPr>
              <w:rPr>
                <w:b/>
                <w:bCs/>
                <w:sz w:val="28"/>
                <w:szCs w:val="28"/>
              </w:rPr>
            </w:pPr>
            <w:r w:rsidRPr="001E4311">
              <w:rPr>
                <w:sz w:val="24"/>
                <w:szCs w:val="24"/>
              </w:rPr>
              <w:t xml:space="preserve">Use of </w:t>
            </w:r>
            <w:r>
              <w:rPr>
                <w:sz w:val="24"/>
                <w:szCs w:val="24"/>
              </w:rPr>
              <w:t>sharp objects</w:t>
            </w:r>
            <w:r w:rsidRPr="001E4311">
              <w:rPr>
                <w:sz w:val="24"/>
                <w:szCs w:val="24"/>
              </w:rPr>
              <w:t xml:space="preserve"> on the stand</w:t>
            </w:r>
          </w:p>
        </w:tc>
      </w:tr>
      <w:tr w:rsidR="008C0AF1" w14:paraId="0081AE79" w14:textId="77777777" w:rsidTr="008C0AF1">
        <w:trPr>
          <w:trHeight w:val="454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C089D" w14:textId="187AE763" w:rsidR="008C0AF1" w:rsidRPr="001E4311" w:rsidRDefault="008C0AF1" w:rsidP="008C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Trailing wires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3554F" w14:textId="5C4CDD36" w:rsidR="008C0AF1" w:rsidRPr="001E4311" w:rsidRDefault="00237FD8" w:rsidP="008C0AF1">
            <w:pPr>
              <w:rPr>
                <w:sz w:val="24"/>
                <w:szCs w:val="24"/>
              </w:rPr>
            </w:pPr>
            <w:r w:rsidRPr="00B37B93">
              <w:rPr>
                <w:rFonts w:cstheme="minorHAnsi"/>
                <w:sz w:val="24"/>
                <w:szCs w:val="24"/>
              </w:rPr>
              <w:t>Staff tiredness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B5A7" w14:textId="41B51E01" w:rsidR="008C0AF1" w:rsidRPr="00B37B93" w:rsidRDefault="008C0AF1" w:rsidP="008C0A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2A2ABC" w14:textId="77777777" w:rsidR="0095648E" w:rsidRDefault="0095648E" w:rsidP="001D00AF">
      <w:pPr>
        <w:rPr>
          <w:b/>
          <w:bCs/>
          <w:sz w:val="28"/>
          <w:szCs w:val="28"/>
        </w:rPr>
      </w:pPr>
    </w:p>
    <w:sectPr w:rsidR="0095648E" w:rsidSect="00DC1D40"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1BD"/>
    <w:multiLevelType w:val="hybridMultilevel"/>
    <w:tmpl w:val="320C5DAA"/>
    <w:lvl w:ilvl="0" w:tplc="B4501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27E3"/>
    <w:multiLevelType w:val="multilevel"/>
    <w:tmpl w:val="F98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AA6048"/>
    <w:multiLevelType w:val="hybridMultilevel"/>
    <w:tmpl w:val="0B5646B6"/>
    <w:lvl w:ilvl="0" w:tplc="5AE44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3009B"/>
    <w:multiLevelType w:val="hybridMultilevel"/>
    <w:tmpl w:val="B48A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4EE1"/>
    <w:multiLevelType w:val="hybridMultilevel"/>
    <w:tmpl w:val="FFFFFFFF"/>
    <w:lvl w:ilvl="0" w:tplc="B8DC5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0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C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8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03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01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21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6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AA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044A"/>
    <w:multiLevelType w:val="hybridMultilevel"/>
    <w:tmpl w:val="5F08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C42"/>
    <w:multiLevelType w:val="hybridMultilevel"/>
    <w:tmpl w:val="C52A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74281">
    <w:abstractNumId w:val="4"/>
  </w:num>
  <w:num w:numId="2" w16cid:durableId="537665123">
    <w:abstractNumId w:val="6"/>
  </w:num>
  <w:num w:numId="3" w16cid:durableId="628434770">
    <w:abstractNumId w:val="3"/>
  </w:num>
  <w:num w:numId="4" w16cid:durableId="1271400566">
    <w:abstractNumId w:val="5"/>
  </w:num>
  <w:num w:numId="5" w16cid:durableId="1972401393">
    <w:abstractNumId w:val="0"/>
  </w:num>
  <w:num w:numId="6" w16cid:durableId="786583706">
    <w:abstractNumId w:val="2"/>
  </w:num>
  <w:num w:numId="7" w16cid:durableId="23725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BF06B"/>
    <w:rsid w:val="00002772"/>
    <w:rsid w:val="000042E7"/>
    <w:rsid w:val="00010D3B"/>
    <w:rsid w:val="00022643"/>
    <w:rsid w:val="00022BDC"/>
    <w:rsid w:val="00062C99"/>
    <w:rsid w:val="000669F4"/>
    <w:rsid w:val="00083CB9"/>
    <w:rsid w:val="0009622D"/>
    <w:rsid w:val="000A0A9B"/>
    <w:rsid w:val="000A567B"/>
    <w:rsid w:val="000A5DD7"/>
    <w:rsid w:val="000B5F07"/>
    <w:rsid w:val="000C1656"/>
    <w:rsid w:val="000D120A"/>
    <w:rsid w:val="000D169A"/>
    <w:rsid w:val="000E3172"/>
    <w:rsid w:val="000F1515"/>
    <w:rsid w:val="000F2A11"/>
    <w:rsid w:val="00122B05"/>
    <w:rsid w:val="00136BD8"/>
    <w:rsid w:val="00147498"/>
    <w:rsid w:val="00150AC0"/>
    <w:rsid w:val="001533A5"/>
    <w:rsid w:val="00183F23"/>
    <w:rsid w:val="00186195"/>
    <w:rsid w:val="00192DAC"/>
    <w:rsid w:val="0019757A"/>
    <w:rsid w:val="001B74EA"/>
    <w:rsid w:val="001C4031"/>
    <w:rsid w:val="001D00AF"/>
    <w:rsid w:val="001E4311"/>
    <w:rsid w:val="002130E5"/>
    <w:rsid w:val="0022024D"/>
    <w:rsid w:val="00222C37"/>
    <w:rsid w:val="00233640"/>
    <w:rsid w:val="00237FD8"/>
    <w:rsid w:val="002401C9"/>
    <w:rsid w:val="00242D7E"/>
    <w:rsid w:val="00256BDB"/>
    <w:rsid w:val="002619B7"/>
    <w:rsid w:val="002739D8"/>
    <w:rsid w:val="002762D0"/>
    <w:rsid w:val="0028177E"/>
    <w:rsid w:val="00297668"/>
    <w:rsid w:val="002A59A5"/>
    <w:rsid w:val="002C56B9"/>
    <w:rsid w:val="002C5B8F"/>
    <w:rsid w:val="002D5AC5"/>
    <w:rsid w:val="002E5A1F"/>
    <w:rsid w:val="00306CAE"/>
    <w:rsid w:val="00337EC2"/>
    <w:rsid w:val="003649F1"/>
    <w:rsid w:val="00386E56"/>
    <w:rsid w:val="003A4AC5"/>
    <w:rsid w:val="003A6A5D"/>
    <w:rsid w:val="003B0D7E"/>
    <w:rsid w:val="003B7EC9"/>
    <w:rsid w:val="003C7D61"/>
    <w:rsid w:val="003D747A"/>
    <w:rsid w:val="003E0B4B"/>
    <w:rsid w:val="00401146"/>
    <w:rsid w:val="00420F34"/>
    <w:rsid w:val="00430969"/>
    <w:rsid w:val="004503FB"/>
    <w:rsid w:val="00472E39"/>
    <w:rsid w:val="00480068"/>
    <w:rsid w:val="00480BEF"/>
    <w:rsid w:val="004C534B"/>
    <w:rsid w:val="004F1B12"/>
    <w:rsid w:val="00506F35"/>
    <w:rsid w:val="005249F9"/>
    <w:rsid w:val="0054431E"/>
    <w:rsid w:val="005559CB"/>
    <w:rsid w:val="00555FDC"/>
    <w:rsid w:val="00576518"/>
    <w:rsid w:val="0059110B"/>
    <w:rsid w:val="005A5148"/>
    <w:rsid w:val="005A5E6C"/>
    <w:rsid w:val="005B01E9"/>
    <w:rsid w:val="005C3D05"/>
    <w:rsid w:val="0060555D"/>
    <w:rsid w:val="0062226C"/>
    <w:rsid w:val="00623003"/>
    <w:rsid w:val="00634F5B"/>
    <w:rsid w:val="00665F72"/>
    <w:rsid w:val="006678E4"/>
    <w:rsid w:val="00676048"/>
    <w:rsid w:val="00683E18"/>
    <w:rsid w:val="006901A0"/>
    <w:rsid w:val="006A417A"/>
    <w:rsid w:val="006B18E7"/>
    <w:rsid w:val="006B5930"/>
    <w:rsid w:val="006E02F1"/>
    <w:rsid w:val="006E1D3B"/>
    <w:rsid w:val="006F0CC4"/>
    <w:rsid w:val="006F119B"/>
    <w:rsid w:val="006F57E9"/>
    <w:rsid w:val="00706D3F"/>
    <w:rsid w:val="00715EF9"/>
    <w:rsid w:val="00717A34"/>
    <w:rsid w:val="007325D3"/>
    <w:rsid w:val="00740D0D"/>
    <w:rsid w:val="007439CF"/>
    <w:rsid w:val="00745FE4"/>
    <w:rsid w:val="007468EF"/>
    <w:rsid w:val="007746E0"/>
    <w:rsid w:val="0078560B"/>
    <w:rsid w:val="0079147D"/>
    <w:rsid w:val="007C020E"/>
    <w:rsid w:val="007C2A72"/>
    <w:rsid w:val="007C5696"/>
    <w:rsid w:val="00803A7A"/>
    <w:rsid w:val="00815288"/>
    <w:rsid w:val="00851448"/>
    <w:rsid w:val="00867F9F"/>
    <w:rsid w:val="00873F19"/>
    <w:rsid w:val="008857BC"/>
    <w:rsid w:val="008857DC"/>
    <w:rsid w:val="0088775F"/>
    <w:rsid w:val="008B0925"/>
    <w:rsid w:val="008B368E"/>
    <w:rsid w:val="008B7E91"/>
    <w:rsid w:val="008C0AF1"/>
    <w:rsid w:val="008C370E"/>
    <w:rsid w:val="008E6BA4"/>
    <w:rsid w:val="008F2EBA"/>
    <w:rsid w:val="008F38D5"/>
    <w:rsid w:val="00903C4C"/>
    <w:rsid w:val="00922BF2"/>
    <w:rsid w:val="00924C86"/>
    <w:rsid w:val="00944E02"/>
    <w:rsid w:val="00951556"/>
    <w:rsid w:val="0095648E"/>
    <w:rsid w:val="00986A62"/>
    <w:rsid w:val="009A1200"/>
    <w:rsid w:val="009A6343"/>
    <w:rsid w:val="009B4560"/>
    <w:rsid w:val="009C2C6E"/>
    <w:rsid w:val="009D07AA"/>
    <w:rsid w:val="009D6246"/>
    <w:rsid w:val="009F158E"/>
    <w:rsid w:val="00A10676"/>
    <w:rsid w:val="00A11EB4"/>
    <w:rsid w:val="00A14D43"/>
    <w:rsid w:val="00A24F48"/>
    <w:rsid w:val="00A56612"/>
    <w:rsid w:val="00A649E8"/>
    <w:rsid w:val="00A65861"/>
    <w:rsid w:val="00AA37CE"/>
    <w:rsid w:val="00AC3190"/>
    <w:rsid w:val="00AC393C"/>
    <w:rsid w:val="00AC5BEB"/>
    <w:rsid w:val="00AD1575"/>
    <w:rsid w:val="00AD4073"/>
    <w:rsid w:val="00AD65A3"/>
    <w:rsid w:val="00AF1B87"/>
    <w:rsid w:val="00B37B93"/>
    <w:rsid w:val="00B74523"/>
    <w:rsid w:val="00B74DAC"/>
    <w:rsid w:val="00B764F4"/>
    <w:rsid w:val="00B77DE3"/>
    <w:rsid w:val="00B8165E"/>
    <w:rsid w:val="00B83815"/>
    <w:rsid w:val="00BA2F86"/>
    <w:rsid w:val="00BB582D"/>
    <w:rsid w:val="00BC3A16"/>
    <w:rsid w:val="00BE0FD0"/>
    <w:rsid w:val="00C11260"/>
    <w:rsid w:val="00C26251"/>
    <w:rsid w:val="00C30BBE"/>
    <w:rsid w:val="00C32E39"/>
    <w:rsid w:val="00C47851"/>
    <w:rsid w:val="00C50998"/>
    <w:rsid w:val="00C51F87"/>
    <w:rsid w:val="00C718A6"/>
    <w:rsid w:val="00C803CB"/>
    <w:rsid w:val="00CF5020"/>
    <w:rsid w:val="00D45991"/>
    <w:rsid w:val="00D46B6C"/>
    <w:rsid w:val="00D54098"/>
    <w:rsid w:val="00D564FD"/>
    <w:rsid w:val="00D6332B"/>
    <w:rsid w:val="00D65069"/>
    <w:rsid w:val="00D74F08"/>
    <w:rsid w:val="00D82F4A"/>
    <w:rsid w:val="00D92828"/>
    <w:rsid w:val="00DA75D9"/>
    <w:rsid w:val="00DB6520"/>
    <w:rsid w:val="00DC1D40"/>
    <w:rsid w:val="00DC59D1"/>
    <w:rsid w:val="00DC5D40"/>
    <w:rsid w:val="00DE3421"/>
    <w:rsid w:val="00DE4A24"/>
    <w:rsid w:val="00DE68A7"/>
    <w:rsid w:val="00DF46E8"/>
    <w:rsid w:val="00DF5701"/>
    <w:rsid w:val="00E02AB2"/>
    <w:rsid w:val="00E35AB8"/>
    <w:rsid w:val="00E36985"/>
    <w:rsid w:val="00E41486"/>
    <w:rsid w:val="00E74AF3"/>
    <w:rsid w:val="00EA056E"/>
    <w:rsid w:val="00EA7F57"/>
    <w:rsid w:val="00EB2D37"/>
    <w:rsid w:val="00EC0E1A"/>
    <w:rsid w:val="00EC4547"/>
    <w:rsid w:val="00EE7898"/>
    <w:rsid w:val="00F12BF9"/>
    <w:rsid w:val="00F26E03"/>
    <w:rsid w:val="00F37634"/>
    <w:rsid w:val="00F4323E"/>
    <w:rsid w:val="00F44D09"/>
    <w:rsid w:val="00F47F5C"/>
    <w:rsid w:val="00F50244"/>
    <w:rsid w:val="00F679DA"/>
    <w:rsid w:val="00F952CA"/>
    <w:rsid w:val="00FB3EDF"/>
    <w:rsid w:val="00FB6954"/>
    <w:rsid w:val="00FD26EB"/>
    <w:rsid w:val="00FD55D8"/>
    <w:rsid w:val="01860241"/>
    <w:rsid w:val="02DC3947"/>
    <w:rsid w:val="0696E26F"/>
    <w:rsid w:val="09BD7A30"/>
    <w:rsid w:val="0CECEECA"/>
    <w:rsid w:val="0E37182C"/>
    <w:rsid w:val="0FD81291"/>
    <w:rsid w:val="12315A17"/>
    <w:rsid w:val="15885512"/>
    <w:rsid w:val="178D1C73"/>
    <w:rsid w:val="1918E900"/>
    <w:rsid w:val="19B2EDB9"/>
    <w:rsid w:val="1AC6C975"/>
    <w:rsid w:val="1D73E4E1"/>
    <w:rsid w:val="1D8B0A0C"/>
    <w:rsid w:val="21988007"/>
    <w:rsid w:val="236F2EC2"/>
    <w:rsid w:val="33C386BB"/>
    <w:rsid w:val="34540F7C"/>
    <w:rsid w:val="360F890B"/>
    <w:rsid w:val="384CE50B"/>
    <w:rsid w:val="3AD352EE"/>
    <w:rsid w:val="3BA69776"/>
    <w:rsid w:val="3D1BF06B"/>
    <w:rsid w:val="3D3B776B"/>
    <w:rsid w:val="3EAAE58D"/>
    <w:rsid w:val="3F2A1F93"/>
    <w:rsid w:val="435749B0"/>
    <w:rsid w:val="45381BF4"/>
    <w:rsid w:val="468E52FA"/>
    <w:rsid w:val="46AD47C7"/>
    <w:rsid w:val="482A2E4F"/>
    <w:rsid w:val="58991E2D"/>
    <w:rsid w:val="5E2568F5"/>
    <w:rsid w:val="60B17A47"/>
    <w:rsid w:val="62AC5B45"/>
    <w:rsid w:val="6614BC8A"/>
    <w:rsid w:val="69E76461"/>
    <w:rsid w:val="6B179945"/>
    <w:rsid w:val="6B6DC112"/>
    <w:rsid w:val="6F50BEF4"/>
    <w:rsid w:val="72FC2E79"/>
    <w:rsid w:val="7BF4A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F06B"/>
  <w15:chartTrackingRefBased/>
  <w15:docId w15:val="{F5780C34-08D5-49B8-BF6D-19A9249B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4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36BD8"/>
  </w:style>
  <w:style w:type="paragraph" w:styleId="BodyText">
    <w:name w:val="Body Text"/>
    <w:basedOn w:val="Normal"/>
    <w:link w:val="BodyTextChar"/>
    <w:rsid w:val="0062226C"/>
    <w:pPr>
      <w:spacing w:before="120" w:after="120" w:line="120" w:lineRule="atLeast"/>
      <w:jc w:val="center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2226C"/>
    <w:rPr>
      <w:rFonts w:ascii="Arial" w:eastAsia="Times New Roman" w:hAnsi="Arial" w:cs="Times New Roman"/>
      <w:sz w:val="16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C5D40"/>
    <w:rPr>
      <w:color w:val="808080"/>
    </w:rPr>
  </w:style>
  <w:style w:type="character" w:customStyle="1" w:styleId="eop">
    <w:name w:val="eop"/>
    <w:basedOn w:val="DefaultParagraphFont"/>
    <w:rsid w:val="00183F23"/>
  </w:style>
  <w:style w:type="paragraph" w:customStyle="1" w:styleId="paragraph">
    <w:name w:val="paragraph"/>
    <w:basedOn w:val="Normal"/>
    <w:rsid w:val="007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76C1349304D3086E4C7504ED3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EF7C-6F3C-41AB-9857-9C6BD7F75BAD}"/>
      </w:docPartPr>
      <w:docPartBody>
        <w:p w:rsidR="00A27A4D" w:rsidRDefault="00E74AF3" w:rsidP="00E74AF3">
          <w:pPr>
            <w:pStyle w:val="EF876C1349304D3086E4C7504ED3FBEB9"/>
          </w:pPr>
          <w:r>
            <w:rPr>
              <w:rFonts w:eastAsia="Calibri" w:cstheme="minorHAnsi"/>
              <w:color w:val="808080"/>
              <w:lang w:val="en-GB"/>
            </w:rPr>
            <w:t>Select</w:t>
          </w:r>
          <w:r w:rsidRPr="00DC1D40">
            <w:rPr>
              <w:rFonts w:eastAsia="Calibri" w:cstheme="minorHAnsi"/>
              <w:color w:val="808080"/>
              <w:lang w:val="en-GB"/>
            </w:rPr>
            <w:t xml:space="preserve"> today’s date</w:t>
          </w:r>
        </w:p>
      </w:docPartBody>
    </w:docPart>
    <w:docPart>
      <w:docPartPr>
        <w:name w:val="9DFF920289B54A969295AB4D6F95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C4C-35A5-40E5-8A04-431004BE1E7E}"/>
      </w:docPartPr>
      <w:docPartBody>
        <w:p w:rsidR="00A27A4D" w:rsidRDefault="00E74AF3" w:rsidP="00E74AF3">
          <w:pPr>
            <w:pStyle w:val="9DFF920289B54A969295AB4D6F9584F66"/>
          </w:pPr>
          <w:r w:rsidRPr="00DC1D4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DC1D40">
            <w:rPr>
              <w:rStyle w:val="PlaceholderText"/>
            </w:rPr>
            <w:t>.</w:t>
          </w:r>
        </w:p>
      </w:docPartBody>
    </w:docPart>
    <w:docPart>
      <w:docPartPr>
        <w:name w:val="C199480D566D4B1496A8FD24E78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636-8AD9-4631-892F-01F539884871}"/>
      </w:docPartPr>
      <w:docPartBody>
        <w:p w:rsidR="00A27A4D" w:rsidRDefault="00E74AF3" w:rsidP="00E74AF3">
          <w:pPr>
            <w:pStyle w:val="C199480D566D4B1496A8FD24E78B4B646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E0F138394458F9E055BA3B9EA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A981-6E20-4DF5-9E9E-DA8BFFEC824A}"/>
      </w:docPartPr>
      <w:docPartBody>
        <w:p w:rsidR="00A27A4D" w:rsidRDefault="00E74AF3" w:rsidP="00E74AF3">
          <w:pPr>
            <w:pStyle w:val="220E0F138394458F9E055BA3B9EAC0996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E879D445415F995C8C6642BC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EEFA-FBBB-40E0-A647-D961FDB911E9}"/>
      </w:docPartPr>
      <w:docPartBody>
        <w:p w:rsidR="00A27A4D" w:rsidRDefault="00E74AF3" w:rsidP="00E74AF3">
          <w:pPr>
            <w:pStyle w:val="6708E879D445415F995C8C6642BCB88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577B4B9680B47139D75329CE027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E63A-80B3-4E7D-97C1-DB46E3304954}"/>
      </w:docPartPr>
      <w:docPartBody>
        <w:p w:rsidR="00A27A4D" w:rsidRDefault="00E74AF3" w:rsidP="00E74AF3">
          <w:pPr>
            <w:pStyle w:val="E577B4B9680B47139D75329CE02784D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A844D33CEE44F7ABF8EF8020BFE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4A82-4A9C-4CD1-A04B-54AB0DC08E29}"/>
      </w:docPartPr>
      <w:docPartBody>
        <w:p w:rsidR="00A27A4D" w:rsidRDefault="00E74AF3" w:rsidP="00E74AF3">
          <w:pPr>
            <w:pStyle w:val="8A844D33CEE44F7ABF8EF8020BFEC64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CD0095380B4D419890594AE6A26D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C8D8-9B58-44C1-AC93-D6C27F07258B}"/>
      </w:docPartPr>
      <w:docPartBody>
        <w:p w:rsidR="00A27A4D" w:rsidRDefault="00E74AF3" w:rsidP="00E74AF3">
          <w:pPr>
            <w:pStyle w:val="CD0095380B4D419890594AE6A26D3F6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E18A09BC28341B5BFACC9C9D96A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8A8B-DB92-44FF-B42A-A3F247726E9C}"/>
      </w:docPartPr>
      <w:docPartBody>
        <w:p w:rsidR="00A27A4D" w:rsidRDefault="00E74AF3" w:rsidP="00E74AF3">
          <w:pPr>
            <w:pStyle w:val="AE18A09BC28341B5BFACC9C9D96A4D5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709CC3FCEE64DB2AEE505036D91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FBAB-DA74-4F18-AE3D-893AD66C65AF}"/>
      </w:docPartPr>
      <w:docPartBody>
        <w:p w:rsidR="00A27A4D" w:rsidRDefault="00E74AF3" w:rsidP="00E74AF3">
          <w:pPr>
            <w:pStyle w:val="5709CC3FCEE64DB2AEE505036D91011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BC75084A60D4E898A28E4CCDA5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8D28-A314-49BD-AB26-78298F30EAF0}"/>
      </w:docPartPr>
      <w:docPartBody>
        <w:p w:rsidR="00A27A4D" w:rsidRDefault="00E74AF3" w:rsidP="00E74AF3">
          <w:pPr>
            <w:pStyle w:val="5BC75084A60D4E898A28E4CCDA50C43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A0BF13A96C54F9E8CA72DD6CCF5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60CE-EA4C-493B-A5C9-3839616CB2AE}"/>
      </w:docPartPr>
      <w:docPartBody>
        <w:p w:rsidR="00A27A4D" w:rsidRDefault="00E74AF3" w:rsidP="00E74AF3">
          <w:pPr>
            <w:pStyle w:val="FA0BF13A96C54F9E8CA72DD6CCF5CCE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13CF869E8B843ADAE70955D6B63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A91B-E20D-4276-AE9D-E577ADCE06D0}"/>
      </w:docPartPr>
      <w:docPartBody>
        <w:p w:rsidR="00A27A4D" w:rsidRDefault="00E74AF3" w:rsidP="00E74AF3">
          <w:pPr>
            <w:pStyle w:val="713CF869E8B843ADAE70955D6B63EE7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91B7E000F844147A82EE9CE865F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D8C5-1498-4279-887B-6D9BE9A299DF}"/>
      </w:docPartPr>
      <w:docPartBody>
        <w:p w:rsidR="00A27A4D" w:rsidRDefault="00E74AF3" w:rsidP="00E74AF3">
          <w:pPr>
            <w:pStyle w:val="291B7E000F844147A82EE9CE865F5BE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101BD53A2D6480FBF8B9FF1B656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13C9-1193-462D-9BC3-643EC3996F87}"/>
      </w:docPartPr>
      <w:docPartBody>
        <w:p w:rsidR="00A27A4D" w:rsidRDefault="00E74AF3" w:rsidP="00E74AF3">
          <w:pPr>
            <w:pStyle w:val="6101BD53A2D6480FBF8B9FF1B656DC8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700BE97E58542F28954E5169197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8B79-A087-4D22-8B02-523EC2200202}"/>
      </w:docPartPr>
      <w:docPartBody>
        <w:p w:rsidR="00A27A4D" w:rsidRDefault="00E74AF3" w:rsidP="00E74AF3">
          <w:pPr>
            <w:pStyle w:val="2700BE97E58542F28954E51691979823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65035990A3C4BACBD72BF6E7DDB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5AB5-61C3-429F-92D3-F35870773369}"/>
      </w:docPartPr>
      <w:docPartBody>
        <w:p w:rsidR="00A27A4D" w:rsidRDefault="00E74AF3" w:rsidP="00E74AF3">
          <w:pPr>
            <w:pStyle w:val="365035990A3C4BACBD72BF6E7DDB5752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78803B206CD497FB0AE65FCC115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8BCE-724E-4F0B-9366-DE59553E4DD0}"/>
      </w:docPartPr>
      <w:docPartBody>
        <w:p w:rsidR="00A27A4D" w:rsidRDefault="00E74AF3" w:rsidP="00E74AF3">
          <w:pPr>
            <w:pStyle w:val="178803B206CD497FB0AE65FCC115F57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8BD9F20A488436082D7CB11D53A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9A9B-193A-42E4-BD21-07371B25233C}"/>
      </w:docPartPr>
      <w:docPartBody>
        <w:p w:rsidR="00A27A4D" w:rsidRDefault="00E74AF3" w:rsidP="00E74AF3">
          <w:pPr>
            <w:pStyle w:val="B8BD9F20A488436082D7CB11D53AB73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2580B8839A8457283516D1F6577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6EFF-5C09-43A1-AC40-5D88B41A8B6C}"/>
      </w:docPartPr>
      <w:docPartBody>
        <w:p w:rsidR="00A27A4D" w:rsidRDefault="00E74AF3" w:rsidP="00E74AF3">
          <w:pPr>
            <w:pStyle w:val="B2580B8839A8457283516D1F65779C8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B9F730E9DE64A42BF332CCE2515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E2A2-C5AF-4490-8893-60F4A4DD8464}"/>
      </w:docPartPr>
      <w:docPartBody>
        <w:p w:rsidR="00A27A4D" w:rsidRDefault="00E74AF3" w:rsidP="00E74AF3">
          <w:pPr>
            <w:pStyle w:val="9B9F730E9DE64A42BF332CCE251578B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29BC6FE75104696B5648E5CA03B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03A3-330A-4E2E-B6C6-77F89E9FF071}"/>
      </w:docPartPr>
      <w:docPartBody>
        <w:p w:rsidR="00A27A4D" w:rsidRDefault="00E74AF3" w:rsidP="00E74AF3">
          <w:pPr>
            <w:pStyle w:val="629BC6FE75104696B5648E5CA03BCDB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BC663345064439F8F761882779E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8353-5875-456E-9A38-78E8F3E8EA4E}"/>
      </w:docPartPr>
      <w:docPartBody>
        <w:p w:rsidR="00A27A4D" w:rsidRDefault="00E74AF3" w:rsidP="00E74AF3">
          <w:pPr>
            <w:pStyle w:val="BBC663345064439F8F761882779E380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958EF098B2E44B4B67378F3D228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1F67-C663-400D-8A86-AC0AA1AA3B34}"/>
      </w:docPartPr>
      <w:docPartBody>
        <w:p w:rsidR="00A27A4D" w:rsidRDefault="00E74AF3" w:rsidP="00E74AF3">
          <w:pPr>
            <w:pStyle w:val="A958EF098B2E44B4B67378F3D228FDA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6EC868B47DC342B1B3413CC2D0B4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7E73-0257-4805-9732-649A7638BF18}"/>
      </w:docPartPr>
      <w:docPartBody>
        <w:p w:rsidR="00A27A4D" w:rsidRDefault="00E74AF3" w:rsidP="00E74AF3">
          <w:pPr>
            <w:pStyle w:val="6EC868B47DC342B1B3413CC2D0B4576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32AAED57D5B4627A5997458578E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8685-AFB5-48B1-9A32-5789E23130E7}"/>
      </w:docPartPr>
      <w:docPartBody>
        <w:p w:rsidR="00A27A4D" w:rsidRDefault="00E74AF3" w:rsidP="00E74AF3">
          <w:pPr>
            <w:pStyle w:val="832AAED57D5B4627A5997458578EF7A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37DCEEC37BD4888938FDCE5F1FE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CD66-777D-427B-B62C-794CC7BDA494}"/>
      </w:docPartPr>
      <w:docPartBody>
        <w:p w:rsidR="00A27A4D" w:rsidRDefault="00E74AF3" w:rsidP="00E74AF3">
          <w:pPr>
            <w:pStyle w:val="F37DCEEC37BD4888938FDCE5F1FE929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A4D0F00AB92548CEB849EAB0BF47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6D6-9E17-4C24-B876-DA915CC3D0F8}"/>
      </w:docPartPr>
      <w:docPartBody>
        <w:p w:rsidR="00A27A4D" w:rsidRDefault="00E74AF3" w:rsidP="00E74AF3">
          <w:pPr>
            <w:pStyle w:val="A4D0F00AB92548CEB849EAB0BF47A52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6E707F487B040AAB8A6B0F19036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A4A3-A40D-4897-9E86-297EEAB40E18}"/>
      </w:docPartPr>
      <w:docPartBody>
        <w:p w:rsidR="00A27A4D" w:rsidRDefault="00E74AF3" w:rsidP="00E74AF3">
          <w:pPr>
            <w:pStyle w:val="56E707F487B040AAB8A6B0F19036279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1A78CD6E7814D5B84D743F199D9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08E7-8BA6-46AF-A700-54541853F3B5}"/>
      </w:docPartPr>
      <w:docPartBody>
        <w:p w:rsidR="00A27A4D" w:rsidRDefault="00E74AF3" w:rsidP="00E74AF3">
          <w:pPr>
            <w:pStyle w:val="91A78CD6E7814D5B84D743F199D9AA75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75D2570350EC43B7AC8210629A49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2FE4-DDC6-4B59-ABB2-958A4B6D13DB}"/>
      </w:docPartPr>
      <w:docPartBody>
        <w:p w:rsidR="00A27A4D" w:rsidRDefault="00E74AF3" w:rsidP="00E74AF3">
          <w:pPr>
            <w:pStyle w:val="75D2570350EC43B7AC8210629A4919E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9339D637AB7472681FBDE6E2622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777B-B5E9-4B7F-87D5-617488AB2662}"/>
      </w:docPartPr>
      <w:docPartBody>
        <w:p w:rsidR="00A27A4D" w:rsidRDefault="00E74AF3" w:rsidP="00E74AF3">
          <w:pPr>
            <w:pStyle w:val="19339D637AB7472681FBDE6E262220ED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96A51EA58804A4FACB4462DC7FD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6277-36AA-4A4F-8D1C-97EC8BBB676B}"/>
      </w:docPartPr>
      <w:docPartBody>
        <w:p w:rsidR="00A27A4D" w:rsidRDefault="00E74AF3" w:rsidP="00E74AF3">
          <w:pPr>
            <w:pStyle w:val="196A51EA58804A4FACB4462DC7FD325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A612E7BAB3D4E1785DB017FB8EE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369A-0710-4E61-84CD-AAC14A9B7645}"/>
      </w:docPartPr>
      <w:docPartBody>
        <w:p w:rsidR="00A27A4D" w:rsidRDefault="00E74AF3" w:rsidP="00E74AF3">
          <w:pPr>
            <w:pStyle w:val="2A612E7BAB3D4E1785DB017FB8EE198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84C0CC521FA446DDA10A7ABA8C77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75C6A-22F4-44B0-ADB3-2FABDFE73B4E}"/>
      </w:docPartPr>
      <w:docPartBody>
        <w:p w:rsidR="00A27A4D" w:rsidRDefault="00E74AF3" w:rsidP="00E74AF3">
          <w:pPr>
            <w:pStyle w:val="84C0CC521FA446DDA10A7ABA8C77AAEA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D7EBA9FBEB04C2EAE1BA9FE4917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603E-9360-4226-9037-07081EBFBFCE}"/>
      </w:docPartPr>
      <w:docPartBody>
        <w:p w:rsidR="00A27A4D" w:rsidRDefault="00E74AF3" w:rsidP="00E74AF3">
          <w:pPr>
            <w:pStyle w:val="1D7EBA9FBEB04C2EAE1BA9FE4917E9F6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483CE468A2642C9ADA9B946B618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4965-E351-4715-B780-3F1B00B60FA6}"/>
      </w:docPartPr>
      <w:docPartBody>
        <w:p w:rsidR="00A27A4D" w:rsidRDefault="00E74AF3" w:rsidP="00E74AF3">
          <w:pPr>
            <w:pStyle w:val="5483CE468A2642C9ADA9B946B6181C7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FEF382B05B6E48618CAB07B6816B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ABCB-C078-4EE0-81B4-0B1E51A376F8}"/>
      </w:docPartPr>
      <w:docPartBody>
        <w:p w:rsidR="00A27A4D" w:rsidRDefault="00E74AF3" w:rsidP="00E74AF3">
          <w:pPr>
            <w:pStyle w:val="FEF382B05B6E48618CAB07B6816B7417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11C2C6199104ECBBE2DE94C41B9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026E-47E3-4DA9-A6DF-C7DDA4DCFE5D}"/>
      </w:docPartPr>
      <w:docPartBody>
        <w:p w:rsidR="00A27A4D" w:rsidRDefault="00E74AF3" w:rsidP="00E74AF3">
          <w:pPr>
            <w:pStyle w:val="511C2C6199104ECBBE2DE94C41B99078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8DDEA30386A480A819760D71884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BF2D-EF26-4CEC-B929-85D780BA3880}"/>
      </w:docPartPr>
      <w:docPartBody>
        <w:p w:rsidR="00A27A4D" w:rsidRDefault="00E74AF3" w:rsidP="00E74AF3">
          <w:pPr>
            <w:pStyle w:val="18DDEA30386A480A819760D718849A70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2DCDA7928404109955C7EB3D9F9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BD1B-5B63-4E14-A5E4-32F72DDA3B9C}"/>
      </w:docPartPr>
      <w:docPartBody>
        <w:p w:rsidR="00A27A4D" w:rsidRDefault="00E74AF3" w:rsidP="00E74AF3">
          <w:pPr>
            <w:pStyle w:val="52DCDA7928404109955C7EB3D9F937F3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92C3D7279A0648BB9AEC2E3F437A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5727-0629-46EB-B215-E5A600909D94}"/>
      </w:docPartPr>
      <w:docPartBody>
        <w:p w:rsidR="00A27A4D" w:rsidRDefault="00E74AF3" w:rsidP="00E74AF3">
          <w:pPr>
            <w:pStyle w:val="92C3D7279A0648BB9AEC2E3F437AE2A1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10A23E4E665E4B7EBD18B6AE3F4E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403D-A04A-4339-801E-CF3397CAC5C3}"/>
      </w:docPartPr>
      <w:docPartBody>
        <w:p w:rsidR="00A27A4D" w:rsidRDefault="00E74AF3" w:rsidP="00E74AF3">
          <w:pPr>
            <w:pStyle w:val="10A23E4E665E4B7EBD18B6AE3F4E6B94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D0E35FC2D37743E28842580BAC29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949C-7558-47D6-86BF-653AFFBDEBB1}"/>
      </w:docPartPr>
      <w:docPartBody>
        <w:p w:rsidR="00A27A4D" w:rsidRDefault="00E74AF3" w:rsidP="00E74AF3">
          <w:pPr>
            <w:pStyle w:val="D0E35FC2D37743E28842580BAC291DF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C82BB5515C54E82B14633D4653E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F176-99BE-4E05-96FC-7B1A6B2C74D7}"/>
      </w:docPartPr>
      <w:docPartBody>
        <w:p w:rsidR="00A27A4D" w:rsidRDefault="00E74AF3" w:rsidP="00E74AF3">
          <w:pPr>
            <w:pStyle w:val="3C82BB5515C54E82B14633D4653EF7FB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45D7E6619DEC46B19738FA08FB27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6BE8-C1AE-4F61-A0DC-06A7D82644B7}"/>
      </w:docPartPr>
      <w:docPartBody>
        <w:p w:rsidR="00A27A4D" w:rsidRDefault="00E74AF3" w:rsidP="00E74AF3">
          <w:pPr>
            <w:pStyle w:val="45D7E6619DEC46B19738FA08FB273BD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2E3D4B7F3C3C4FE2BBA1E98DB93A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619A-8F52-454E-A30B-FD2439E4D224}"/>
      </w:docPartPr>
      <w:docPartBody>
        <w:p w:rsidR="00A27A4D" w:rsidRDefault="00E74AF3" w:rsidP="00E74AF3">
          <w:pPr>
            <w:pStyle w:val="2E3D4B7F3C3C4FE2BBA1E98DB93A29E9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5229E3295C964DC5938F391EF944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58FB-163B-4CA2-B47D-4A968E7A4334}"/>
      </w:docPartPr>
      <w:docPartBody>
        <w:p w:rsidR="00A27A4D" w:rsidRDefault="00E74AF3" w:rsidP="00E74AF3">
          <w:pPr>
            <w:pStyle w:val="5229E3295C964DC5938F391EF9447BB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3401739028B472EBDCC625CC140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76AC-14CB-48E8-916E-6C5B12D539E0}"/>
      </w:docPartPr>
      <w:docPartBody>
        <w:p w:rsidR="00A27A4D" w:rsidRDefault="00E74AF3" w:rsidP="00E74AF3">
          <w:pPr>
            <w:pStyle w:val="E3401739028B472EBDCC625CC140872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B1ACCCC654164198B73F85A8B3AE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7A3F-303A-4220-A003-623AC65170B5}"/>
      </w:docPartPr>
      <w:docPartBody>
        <w:p w:rsidR="00A27A4D" w:rsidRDefault="00E74AF3" w:rsidP="00E74AF3">
          <w:pPr>
            <w:pStyle w:val="B1ACCCC654164198B73F85A8B3AEB6FF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0B2B80125DBB48FF9651F71501E9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9DC3-F81A-4A97-B8B4-ACA4C80FA536}"/>
      </w:docPartPr>
      <w:docPartBody>
        <w:p w:rsidR="00A27A4D" w:rsidRDefault="00E74AF3" w:rsidP="00E74AF3">
          <w:pPr>
            <w:pStyle w:val="0B2B80125DBB48FF9651F71501E9FB04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E38335F226CF4BE38EB036F0265F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8489-E60C-4F41-B0B4-34DB107CB0C6}"/>
      </w:docPartPr>
      <w:docPartBody>
        <w:p w:rsidR="00A27A4D" w:rsidRDefault="00E74AF3" w:rsidP="00E74AF3">
          <w:pPr>
            <w:pStyle w:val="E38335F226CF4BE38EB036F0265F234E3"/>
          </w:pPr>
          <w:r w:rsidRPr="00E6380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here</w:t>
          </w:r>
        </w:p>
      </w:docPartBody>
    </w:docPart>
    <w:docPart>
      <w:docPartPr>
        <w:name w:val="39D6249367414A2A891E0C5A8DDF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9153-F4DC-41D3-9162-BDEF2203E10D}"/>
      </w:docPartPr>
      <w:docPartBody>
        <w:p w:rsidR="00A27A4D" w:rsidRDefault="00E74AF3" w:rsidP="00E74AF3">
          <w:pPr>
            <w:pStyle w:val="39D6249367414A2A891E0C5A8DDFA1E4"/>
          </w:pPr>
          <w:r w:rsidRPr="00E6380B">
            <w:rPr>
              <w:rStyle w:val="PlaceholderText"/>
            </w:rPr>
            <w:t>enter text</w:t>
          </w:r>
        </w:p>
      </w:docPartBody>
    </w:docPart>
    <w:docPart>
      <w:docPartPr>
        <w:name w:val="FC695D394EBD4187A749310CDC13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1BB7-E4F6-4C04-B3A7-BF8EE303C81F}"/>
      </w:docPartPr>
      <w:docPartBody>
        <w:p w:rsidR="00A27A4D" w:rsidRDefault="00E74AF3" w:rsidP="00E74AF3">
          <w:pPr>
            <w:pStyle w:val="FC695D394EBD4187A749310CDC13FE32"/>
          </w:pPr>
          <w:r w:rsidRPr="00E6380B">
            <w:rPr>
              <w:rStyle w:val="PlaceholderText"/>
            </w:rPr>
            <w:t>enter text</w:t>
          </w:r>
        </w:p>
      </w:docPartBody>
    </w:docPart>
    <w:docPart>
      <w:docPartPr>
        <w:name w:val="84D5D2A74063483CB10058DCE7D3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21E1-A9D9-41E4-A1F5-25135B66DAD4}"/>
      </w:docPartPr>
      <w:docPartBody>
        <w:p w:rsidR="00FD74CD" w:rsidRDefault="003045BB" w:rsidP="003045BB">
          <w:pPr>
            <w:pStyle w:val="84D5D2A74063483CB10058DCE7D333FE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3547795C340CCAFB45A3407E2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5C44-5FCF-477A-88CA-064684F2B1BD}"/>
      </w:docPartPr>
      <w:docPartBody>
        <w:p w:rsidR="00FD74CD" w:rsidRDefault="003045BB" w:rsidP="003045BB">
          <w:pPr>
            <w:pStyle w:val="A5E3547795C340CCAFB45A3407E2DAFB"/>
          </w:pPr>
          <w:r w:rsidRPr="00E638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3045BB"/>
    <w:rsid w:val="003D1A94"/>
    <w:rsid w:val="00502D03"/>
    <w:rsid w:val="007E4C27"/>
    <w:rsid w:val="009A0DEB"/>
    <w:rsid w:val="00A1670D"/>
    <w:rsid w:val="00A27A4D"/>
    <w:rsid w:val="00C53C21"/>
    <w:rsid w:val="00E55D52"/>
    <w:rsid w:val="00E74AF3"/>
    <w:rsid w:val="00ED48A7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5BB"/>
    <w:rPr>
      <w:color w:val="808080"/>
    </w:rPr>
  </w:style>
  <w:style w:type="paragraph" w:customStyle="1" w:styleId="39D6249367414A2A891E0C5A8DDFA1E4">
    <w:name w:val="39D6249367414A2A891E0C5A8DDFA1E4"/>
    <w:rsid w:val="00E74AF3"/>
    <w:rPr>
      <w:rFonts w:eastAsiaTheme="minorHAnsi"/>
      <w:lang w:val="en-US" w:eastAsia="en-US"/>
    </w:rPr>
  </w:style>
  <w:style w:type="paragraph" w:customStyle="1" w:styleId="FC695D394EBD4187A749310CDC13FE32">
    <w:name w:val="FC695D394EBD4187A749310CDC13FE32"/>
    <w:rsid w:val="00E74AF3"/>
    <w:rPr>
      <w:rFonts w:eastAsiaTheme="minorHAnsi"/>
      <w:lang w:val="en-US" w:eastAsia="en-US"/>
    </w:rPr>
  </w:style>
  <w:style w:type="paragraph" w:customStyle="1" w:styleId="9DFF920289B54A969295AB4D6F9584F66">
    <w:name w:val="9DFF920289B54A969295AB4D6F9584F66"/>
    <w:rsid w:val="00E74AF3"/>
    <w:rPr>
      <w:rFonts w:eastAsiaTheme="minorHAnsi"/>
      <w:lang w:val="en-US" w:eastAsia="en-US"/>
    </w:rPr>
  </w:style>
  <w:style w:type="paragraph" w:customStyle="1" w:styleId="EF876C1349304D3086E4C7504ED3FBEB9">
    <w:name w:val="EF876C1349304D3086E4C7504ED3FBEB9"/>
    <w:rsid w:val="00E74AF3"/>
    <w:rPr>
      <w:rFonts w:eastAsiaTheme="minorHAnsi"/>
      <w:lang w:val="en-US" w:eastAsia="en-US"/>
    </w:rPr>
  </w:style>
  <w:style w:type="paragraph" w:customStyle="1" w:styleId="C199480D566D4B1496A8FD24E78B4B646">
    <w:name w:val="C199480D566D4B1496A8FD24E78B4B646"/>
    <w:rsid w:val="00E74AF3"/>
    <w:rPr>
      <w:rFonts w:eastAsiaTheme="minorHAnsi"/>
      <w:lang w:val="en-US" w:eastAsia="en-US"/>
    </w:rPr>
  </w:style>
  <w:style w:type="paragraph" w:customStyle="1" w:styleId="6708E879D445415F995C8C6642BCB8803">
    <w:name w:val="6708E879D445415F995C8C6642BCB8803"/>
    <w:rsid w:val="00E74AF3"/>
    <w:rPr>
      <w:rFonts w:eastAsiaTheme="minorHAnsi"/>
      <w:lang w:val="en-US" w:eastAsia="en-US"/>
    </w:rPr>
  </w:style>
  <w:style w:type="paragraph" w:customStyle="1" w:styleId="E577B4B9680B47139D75329CE02784D63">
    <w:name w:val="E577B4B9680B47139D75329CE02784D63"/>
    <w:rsid w:val="00E74AF3"/>
    <w:rPr>
      <w:rFonts w:eastAsiaTheme="minorHAnsi"/>
      <w:lang w:val="en-US" w:eastAsia="en-US"/>
    </w:rPr>
  </w:style>
  <w:style w:type="paragraph" w:customStyle="1" w:styleId="8A844D33CEE44F7ABF8EF8020BFEC6453">
    <w:name w:val="8A844D33CEE44F7ABF8EF8020BFEC6453"/>
    <w:rsid w:val="00E74AF3"/>
    <w:rPr>
      <w:rFonts w:eastAsiaTheme="minorHAnsi"/>
      <w:lang w:val="en-US" w:eastAsia="en-US"/>
    </w:rPr>
  </w:style>
  <w:style w:type="paragraph" w:customStyle="1" w:styleId="CD0095380B4D419890594AE6A26D3F6A3">
    <w:name w:val="CD0095380B4D419890594AE6A26D3F6A3"/>
    <w:rsid w:val="00E74AF3"/>
    <w:rPr>
      <w:rFonts w:eastAsiaTheme="minorHAnsi"/>
      <w:lang w:val="en-US" w:eastAsia="en-US"/>
    </w:rPr>
  </w:style>
  <w:style w:type="paragraph" w:customStyle="1" w:styleId="AE18A09BC28341B5BFACC9C9D96A4D513">
    <w:name w:val="AE18A09BC28341B5BFACC9C9D96A4D513"/>
    <w:rsid w:val="00E74AF3"/>
    <w:rPr>
      <w:rFonts w:eastAsiaTheme="minorHAnsi"/>
      <w:lang w:val="en-US" w:eastAsia="en-US"/>
    </w:rPr>
  </w:style>
  <w:style w:type="paragraph" w:customStyle="1" w:styleId="5709CC3FCEE64DB2AEE505036D9101113">
    <w:name w:val="5709CC3FCEE64DB2AEE505036D9101113"/>
    <w:rsid w:val="00E74AF3"/>
    <w:rPr>
      <w:rFonts w:eastAsiaTheme="minorHAnsi"/>
      <w:lang w:val="en-US" w:eastAsia="en-US"/>
    </w:rPr>
  </w:style>
  <w:style w:type="paragraph" w:customStyle="1" w:styleId="5BC75084A60D4E898A28E4CCDA50C4313">
    <w:name w:val="5BC75084A60D4E898A28E4CCDA50C4313"/>
    <w:rsid w:val="00E74AF3"/>
    <w:rPr>
      <w:rFonts w:eastAsiaTheme="minorHAnsi"/>
      <w:lang w:val="en-US" w:eastAsia="en-US"/>
    </w:rPr>
  </w:style>
  <w:style w:type="paragraph" w:customStyle="1" w:styleId="FA0BF13A96C54F9E8CA72DD6CCF5CCEB3">
    <w:name w:val="FA0BF13A96C54F9E8CA72DD6CCF5CCEB3"/>
    <w:rsid w:val="00E74AF3"/>
    <w:rPr>
      <w:rFonts w:eastAsiaTheme="minorHAnsi"/>
      <w:lang w:val="en-US" w:eastAsia="en-US"/>
    </w:rPr>
  </w:style>
  <w:style w:type="paragraph" w:customStyle="1" w:styleId="713CF869E8B843ADAE70955D6B63EE783">
    <w:name w:val="713CF869E8B843ADAE70955D6B63EE783"/>
    <w:rsid w:val="00E74AF3"/>
    <w:rPr>
      <w:rFonts w:eastAsiaTheme="minorHAnsi"/>
      <w:lang w:val="en-US" w:eastAsia="en-US"/>
    </w:rPr>
  </w:style>
  <w:style w:type="paragraph" w:customStyle="1" w:styleId="291B7E000F844147A82EE9CE865F5BED3">
    <w:name w:val="291B7E000F844147A82EE9CE865F5BED3"/>
    <w:rsid w:val="00E74AF3"/>
    <w:rPr>
      <w:rFonts w:eastAsiaTheme="minorHAnsi"/>
      <w:lang w:val="en-US" w:eastAsia="en-US"/>
    </w:rPr>
  </w:style>
  <w:style w:type="paragraph" w:customStyle="1" w:styleId="6101BD53A2D6480FBF8B9FF1B656DC883">
    <w:name w:val="6101BD53A2D6480FBF8B9FF1B656DC883"/>
    <w:rsid w:val="00E74AF3"/>
    <w:rPr>
      <w:rFonts w:eastAsiaTheme="minorHAnsi"/>
      <w:lang w:val="en-US" w:eastAsia="en-US"/>
    </w:rPr>
  </w:style>
  <w:style w:type="paragraph" w:customStyle="1" w:styleId="2700BE97E58542F28954E516919798233">
    <w:name w:val="2700BE97E58542F28954E516919798233"/>
    <w:rsid w:val="00E74AF3"/>
    <w:rPr>
      <w:rFonts w:eastAsiaTheme="minorHAnsi"/>
      <w:lang w:val="en-US" w:eastAsia="en-US"/>
    </w:rPr>
  </w:style>
  <w:style w:type="paragraph" w:customStyle="1" w:styleId="365035990A3C4BACBD72BF6E7DDB57523">
    <w:name w:val="365035990A3C4BACBD72BF6E7DDB57523"/>
    <w:rsid w:val="00E74AF3"/>
    <w:rPr>
      <w:rFonts w:eastAsiaTheme="minorHAnsi"/>
      <w:lang w:val="en-US" w:eastAsia="en-US"/>
    </w:rPr>
  </w:style>
  <w:style w:type="paragraph" w:customStyle="1" w:styleId="178803B206CD497FB0AE65FCC115F5703">
    <w:name w:val="178803B206CD497FB0AE65FCC115F5703"/>
    <w:rsid w:val="00E74AF3"/>
    <w:rPr>
      <w:rFonts w:eastAsiaTheme="minorHAnsi"/>
      <w:lang w:val="en-US" w:eastAsia="en-US"/>
    </w:rPr>
  </w:style>
  <w:style w:type="paragraph" w:customStyle="1" w:styleId="B8BD9F20A488436082D7CB11D53AB73D3">
    <w:name w:val="B8BD9F20A488436082D7CB11D53AB73D3"/>
    <w:rsid w:val="00E74AF3"/>
    <w:rPr>
      <w:rFonts w:eastAsiaTheme="minorHAnsi"/>
      <w:lang w:val="en-US" w:eastAsia="en-US"/>
    </w:rPr>
  </w:style>
  <w:style w:type="paragraph" w:customStyle="1" w:styleId="B2580B8839A8457283516D1F65779C8B3">
    <w:name w:val="B2580B8839A8457283516D1F65779C8B3"/>
    <w:rsid w:val="00E74AF3"/>
    <w:rPr>
      <w:rFonts w:eastAsiaTheme="minorHAnsi"/>
      <w:lang w:val="en-US" w:eastAsia="en-US"/>
    </w:rPr>
  </w:style>
  <w:style w:type="paragraph" w:customStyle="1" w:styleId="9B9F730E9DE64A42BF332CCE251578BA3">
    <w:name w:val="9B9F730E9DE64A42BF332CCE251578BA3"/>
    <w:rsid w:val="00E74AF3"/>
    <w:rPr>
      <w:rFonts w:eastAsiaTheme="minorHAnsi"/>
      <w:lang w:val="en-US" w:eastAsia="en-US"/>
    </w:rPr>
  </w:style>
  <w:style w:type="paragraph" w:customStyle="1" w:styleId="629BC6FE75104696B5648E5CA03BCDBB3">
    <w:name w:val="629BC6FE75104696B5648E5CA03BCDBB3"/>
    <w:rsid w:val="00E74AF3"/>
    <w:rPr>
      <w:rFonts w:eastAsiaTheme="minorHAnsi"/>
      <w:lang w:val="en-US" w:eastAsia="en-US"/>
    </w:rPr>
  </w:style>
  <w:style w:type="paragraph" w:customStyle="1" w:styleId="BBC663345064439F8F761882779E380F3">
    <w:name w:val="BBC663345064439F8F761882779E380F3"/>
    <w:rsid w:val="00E74AF3"/>
    <w:rPr>
      <w:rFonts w:eastAsiaTheme="minorHAnsi"/>
      <w:lang w:val="en-US" w:eastAsia="en-US"/>
    </w:rPr>
  </w:style>
  <w:style w:type="paragraph" w:customStyle="1" w:styleId="A958EF098B2E44B4B67378F3D228FDA73">
    <w:name w:val="A958EF098B2E44B4B67378F3D228FDA73"/>
    <w:rsid w:val="00E74AF3"/>
    <w:rPr>
      <w:rFonts w:eastAsiaTheme="minorHAnsi"/>
      <w:lang w:val="en-US" w:eastAsia="en-US"/>
    </w:rPr>
  </w:style>
  <w:style w:type="paragraph" w:customStyle="1" w:styleId="6EC868B47DC342B1B3413CC2D0B457653">
    <w:name w:val="6EC868B47DC342B1B3413CC2D0B457653"/>
    <w:rsid w:val="00E74AF3"/>
    <w:rPr>
      <w:rFonts w:eastAsiaTheme="minorHAnsi"/>
      <w:lang w:val="en-US" w:eastAsia="en-US"/>
    </w:rPr>
  </w:style>
  <w:style w:type="paragraph" w:customStyle="1" w:styleId="832AAED57D5B4627A5997458578EF7AB3">
    <w:name w:val="832AAED57D5B4627A5997458578EF7AB3"/>
    <w:rsid w:val="00E74AF3"/>
    <w:rPr>
      <w:rFonts w:eastAsiaTheme="minorHAnsi"/>
      <w:lang w:val="en-US" w:eastAsia="en-US"/>
    </w:rPr>
  </w:style>
  <w:style w:type="paragraph" w:customStyle="1" w:styleId="F37DCEEC37BD4888938FDCE5F1FE92973">
    <w:name w:val="F37DCEEC37BD4888938FDCE5F1FE92973"/>
    <w:rsid w:val="00E74AF3"/>
    <w:rPr>
      <w:rFonts w:eastAsiaTheme="minorHAnsi"/>
      <w:lang w:val="en-US" w:eastAsia="en-US"/>
    </w:rPr>
  </w:style>
  <w:style w:type="paragraph" w:customStyle="1" w:styleId="A4D0F00AB92548CEB849EAB0BF47A5203">
    <w:name w:val="A4D0F00AB92548CEB849EAB0BF47A5203"/>
    <w:rsid w:val="00E74AF3"/>
    <w:rPr>
      <w:rFonts w:eastAsiaTheme="minorHAnsi"/>
      <w:lang w:val="en-US" w:eastAsia="en-US"/>
    </w:rPr>
  </w:style>
  <w:style w:type="paragraph" w:customStyle="1" w:styleId="220E0F138394458F9E055BA3B9EAC0996">
    <w:name w:val="220E0F138394458F9E055BA3B9EAC0996"/>
    <w:rsid w:val="00E74AF3"/>
    <w:rPr>
      <w:rFonts w:eastAsiaTheme="minorHAnsi"/>
      <w:lang w:val="en-US" w:eastAsia="en-US"/>
    </w:rPr>
  </w:style>
  <w:style w:type="paragraph" w:customStyle="1" w:styleId="56E707F487B040AAB8A6B0F1903627963">
    <w:name w:val="56E707F487B040AAB8A6B0F1903627963"/>
    <w:rsid w:val="00E74AF3"/>
    <w:rPr>
      <w:rFonts w:eastAsiaTheme="minorHAnsi"/>
      <w:lang w:val="en-US" w:eastAsia="en-US"/>
    </w:rPr>
  </w:style>
  <w:style w:type="paragraph" w:customStyle="1" w:styleId="91A78CD6E7814D5B84D743F199D9AA753">
    <w:name w:val="91A78CD6E7814D5B84D743F199D9AA753"/>
    <w:rsid w:val="00E74AF3"/>
    <w:rPr>
      <w:rFonts w:eastAsiaTheme="minorHAnsi"/>
      <w:lang w:val="en-US" w:eastAsia="en-US"/>
    </w:rPr>
  </w:style>
  <w:style w:type="paragraph" w:customStyle="1" w:styleId="75D2570350EC43B7AC8210629A4919EB3">
    <w:name w:val="75D2570350EC43B7AC8210629A4919EB3"/>
    <w:rsid w:val="00E74AF3"/>
    <w:rPr>
      <w:rFonts w:eastAsiaTheme="minorHAnsi"/>
      <w:lang w:val="en-US" w:eastAsia="en-US"/>
    </w:rPr>
  </w:style>
  <w:style w:type="paragraph" w:customStyle="1" w:styleId="19339D637AB7472681FBDE6E262220ED3">
    <w:name w:val="19339D637AB7472681FBDE6E262220ED3"/>
    <w:rsid w:val="00E74AF3"/>
    <w:rPr>
      <w:rFonts w:eastAsiaTheme="minorHAnsi"/>
      <w:lang w:val="en-US" w:eastAsia="en-US"/>
    </w:rPr>
  </w:style>
  <w:style w:type="paragraph" w:customStyle="1" w:styleId="196A51EA58804A4FACB4462DC7FD325B3">
    <w:name w:val="196A51EA58804A4FACB4462DC7FD325B3"/>
    <w:rsid w:val="00E74AF3"/>
    <w:rPr>
      <w:rFonts w:eastAsiaTheme="minorHAnsi"/>
      <w:lang w:val="en-US" w:eastAsia="en-US"/>
    </w:rPr>
  </w:style>
  <w:style w:type="paragraph" w:customStyle="1" w:styleId="2A612E7BAB3D4E1785DB017FB8EE19883">
    <w:name w:val="2A612E7BAB3D4E1785DB017FB8EE19883"/>
    <w:rsid w:val="00E74AF3"/>
    <w:rPr>
      <w:rFonts w:eastAsiaTheme="minorHAnsi"/>
      <w:lang w:val="en-US" w:eastAsia="en-US"/>
    </w:rPr>
  </w:style>
  <w:style w:type="paragraph" w:customStyle="1" w:styleId="84C0CC521FA446DDA10A7ABA8C77AAEA3">
    <w:name w:val="84C0CC521FA446DDA10A7ABA8C77AAEA3"/>
    <w:rsid w:val="00E74AF3"/>
    <w:rPr>
      <w:rFonts w:eastAsiaTheme="minorHAnsi"/>
      <w:lang w:val="en-US" w:eastAsia="en-US"/>
    </w:rPr>
  </w:style>
  <w:style w:type="paragraph" w:customStyle="1" w:styleId="1D7EBA9FBEB04C2EAE1BA9FE4917E9F63">
    <w:name w:val="1D7EBA9FBEB04C2EAE1BA9FE4917E9F63"/>
    <w:rsid w:val="00E74AF3"/>
    <w:rPr>
      <w:rFonts w:eastAsiaTheme="minorHAnsi"/>
      <w:lang w:val="en-US" w:eastAsia="en-US"/>
    </w:rPr>
  </w:style>
  <w:style w:type="paragraph" w:customStyle="1" w:styleId="5483CE468A2642C9ADA9B946B6181C7F3">
    <w:name w:val="5483CE468A2642C9ADA9B946B6181C7F3"/>
    <w:rsid w:val="00E74AF3"/>
    <w:rPr>
      <w:rFonts w:eastAsiaTheme="minorHAnsi"/>
      <w:lang w:val="en-US" w:eastAsia="en-US"/>
    </w:rPr>
  </w:style>
  <w:style w:type="paragraph" w:customStyle="1" w:styleId="FEF382B05B6E48618CAB07B6816B74173">
    <w:name w:val="FEF382B05B6E48618CAB07B6816B74173"/>
    <w:rsid w:val="00E74AF3"/>
    <w:rPr>
      <w:rFonts w:eastAsiaTheme="minorHAnsi"/>
      <w:lang w:val="en-US" w:eastAsia="en-US"/>
    </w:rPr>
  </w:style>
  <w:style w:type="paragraph" w:customStyle="1" w:styleId="511C2C6199104ECBBE2DE94C41B990783">
    <w:name w:val="511C2C6199104ECBBE2DE94C41B990783"/>
    <w:rsid w:val="00E74AF3"/>
    <w:rPr>
      <w:rFonts w:eastAsiaTheme="minorHAnsi"/>
      <w:lang w:val="en-US" w:eastAsia="en-US"/>
    </w:rPr>
  </w:style>
  <w:style w:type="paragraph" w:customStyle="1" w:styleId="18DDEA30386A480A819760D718849A703">
    <w:name w:val="18DDEA30386A480A819760D718849A703"/>
    <w:rsid w:val="00E74AF3"/>
    <w:rPr>
      <w:rFonts w:eastAsiaTheme="minorHAnsi"/>
      <w:lang w:val="en-US" w:eastAsia="en-US"/>
    </w:rPr>
  </w:style>
  <w:style w:type="paragraph" w:customStyle="1" w:styleId="52DCDA7928404109955C7EB3D9F937F33">
    <w:name w:val="52DCDA7928404109955C7EB3D9F937F33"/>
    <w:rsid w:val="00E74AF3"/>
    <w:rPr>
      <w:rFonts w:eastAsiaTheme="minorHAnsi"/>
      <w:lang w:val="en-US" w:eastAsia="en-US"/>
    </w:rPr>
  </w:style>
  <w:style w:type="paragraph" w:customStyle="1" w:styleId="92C3D7279A0648BB9AEC2E3F437AE2A13">
    <w:name w:val="92C3D7279A0648BB9AEC2E3F437AE2A13"/>
    <w:rsid w:val="00E74AF3"/>
    <w:rPr>
      <w:rFonts w:eastAsiaTheme="minorHAnsi"/>
      <w:lang w:val="en-US" w:eastAsia="en-US"/>
    </w:rPr>
  </w:style>
  <w:style w:type="paragraph" w:customStyle="1" w:styleId="10A23E4E665E4B7EBD18B6AE3F4E6B943">
    <w:name w:val="10A23E4E665E4B7EBD18B6AE3F4E6B943"/>
    <w:rsid w:val="00E74AF3"/>
    <w:rPr>
      <w:rFonts w:eastAsiaTheme="minorHAnsi"/>
      <w:lang w:val="en-US" w:eastAsia="en-US"/>
    </w:rPr>
  </w:style>
  <w:style w:type="paragraph" w:customStyle="1" w:styleId="D0E35FC2D37743E28842580BAC291DFF3">
    <w:name w:val="D0E35FC2D37743E28842580BAC291DFF3"/>
    <w:rsid w:val="00E74AF3"/>
    <w:rPr>
      <w:rFonts w:eastAsiaTheme="minorHAnsi"/>
      <w:lang w:val="en-US" w:eastAsia="en-US"/>
    </w:rPr>
  </w:style>
  <w:style w:type="paragraph" w:customStyle="1" w:styleId="3C82BB5515C54E82B14633D4653EF7FB3">
    <w:name w:val="3C82BB5515C54E82B14633D4653EF7FB3"/>
    <w:rsid w:val="00E74AF3"/>
    <w:rPr>
      <w:rFonts w:eastAsiaTheme="minorHAnsi"/>
      <w:lang w:val="en-US" w:eastAsia="en-US"/>
    </w:rPr>
  </w:style>
  <w:style w:type="paragraph" w:customStyle="1" w:styleId="45D7E6619DEC46B19738FA08FB273BDE3">
    <w:name w:val="45D7E6619DEC46B19738FA08FB273BDE3"/>
    <w:rsid w:val="00E74AF3"/>
    <w:rPr>
      <w:rFonts w:eastAsiaTheme="minorHAnsi"/>
      <w:lang w:val="en-US" w:eastAsia="en-US"/>
    </w:rPr>
  </w:style>
  <w:style w:type="paragraph" w:customStyle="1" w:styleId="2E3D4B7F3C3C4FE2BBA1E98DB93A29E93">
    <w:name w:val="2E3D4B7F3C3C4FE2BBA1E98DB93A29E93"/>
    <w:rsid w:val="00E74AF3"/>
    <w:rPr>
      <w:rFonts w:eastAsiaTheme="minorHAnsi"/>
      <w:lang w:val="en-US" w:eastAsia="en-US"/>
    </w:rPr>
  </w:style>
  <w:style w:type="paragraph" w:customStyle="1" w:styleId="5229E3295C964DC5938F391EF9447BBE3">
    <w:name w:val="5229E3295C964DC5938F391EF9447BBE3"/>
    <w:rsid w:val="00E74AF3"/>
    <w:rPr>
      <w:rFonts w:eastAsiaTheme="minorHAnsi"/>
      <w:lang w:val="en-US" w:eastAsia="en-US"/>
    </w:rPr>
  </w:style>
  <w:style w:type="paragraph" w:customStyle="1" w:styleId="E3401739028B472EBDCC625CC140872E3">
    <w:name w:val="E3401739028B472EBDCC625CC140872E3"/>
    <w:rsid w:val="00E74AF3"/>
    <w:rPr>
      <w:rFonts w:eastAsiaTheme="minorHAnsi"/>
      <w:lang w:val="en-US" w:eastAsia="en-US"/>
    </w:rPr>
  </w:style>
  <w:style w:type="paragraph" w:customStyle="1" w:styleId="B1ACCCC654164198B73F85A8B3AEB6FF3">
    <w:name w:val="B1ACCCC654164198B73F85A8B3AEB6FF3"/>
    <w:rsid w:val="00E74AF3"/>
    <w:rPr>
      <w:rFonts w:eastAsiaTheme="minorHAnsi"/>
      <w:lang w:val="en-US" w:eastAsia="en-US"/>
    </w:rPr>
  </w:style>
  <w:style w:type="paragraph" w:customStyle="1" w:styleId="0B2B80125DBB48FF9651F71501E9FB043">
    <w:name w:val="0B2B80125DBB48FF9651F71501E9FB043"/>
    <w:rsid w:val="00E74AF3"/>
    <w:rPr>
      <w:rFonts w:eastAsiaTheme="minorHAnsi"/>
      <w:lang w:val="en-US" w:eastAsia="en-US"/>
    </w:rPr>
  </w:style>
  <w:style w:type="paragraph" w:customStyle="1" w:styleId="E38335F226CF4BE38EB036F0265F234E3">
    <w:name w:val="E38335F226CF4BE38EB036F0265F234E3"/>
    <w:rsid w:val="00E74AF3"/>
    <w:rPr>
      <w:rFonts w:eastAsiaTheme="minorHAnsi"/>
      <w:lang w:val="en-US" w:eastAsia="en-US"/>
    </w:rPr>
  </w:style>
  <w:style w:type="paragraph" w:customStyle="1" w:styleId="84D5D2A74063483CB10058DCE7D333FE">
    <w:name w:val="84D5D2A74063483CB10058DCE7D333FE"/>
    <w:rsid w:val="003045BB"/>
  </w:style>
  <w:style w:type="paragraph" w:customStyle="1" w:styleId="A5E3547795C340CCAFB45A3407E2DAFB">
    <w:name w:val="A5E3547795C340CCAFB45A3407E2DAFB"/>
    <w:rsid w:val="0030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AAE1-B2ED-4CA8-AF36-E09D8E1C1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C2854-B831-435F-A59D-A4C834D5B9F8}">
  <ds:schemaRefs>
    <ds:schemaRef ds:uri="001ac72a-efff-4eb5-938d-60e0fe92b17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abd3398-07d7-4172-a74f-70a72be5f7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2DB679-2C95-4D7B-A247-A42056C0F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96578-BA77-492C-B894-FB4114B7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Edmunds</dc:creator>
  <cp:keywords/>
  <dc:description/>
  <cp:lastModifiedBy>Kayleigh Williams</cp:lastModifiedBy>
  <cp:revision>30</cp:revision>
  <dcterms:created xsi:type="dcterms:W3CDTF">2021-05-19T14:56:00Z</dcterms:created>
  <dcterms:modified xsi:type="dcterms:W3CDTF">2022-05-13T15:13:00Z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