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9F1D" w14:textId="77777777" w:rsidR="00536D77" w:rsidRDefault="00536D77">
      <w:pPr>
        <w:pStyle w:val="Heading3"/>
        <w:tabs>
          <w:tab w:val="left" w:pos="7200"/>
          <w:tab w:val="left" w:pos="8730"/>
        </w:tabs>
        <w:jc w:val="left"/>
      </w:pPr>
    </w:p>
    <w:p w14:paraId="7BF41690" w14:textId="77777777" w:rsidR="00536D77" w:rsidRDefault="00536D77">
      <w:pPr>
        <w:pStyle w:val="Heading3"/>
        <w:tabs>
          <w:tab w:val="left" w:pos="7200"/>
          <w:tab w:val="left" w:pos="8730"/>
        </w:tabs>
        <w:jc w:val="left"/>
      </w:pPr>
      <w:r>
        <w:t>Independent Study Learning Contract</w:t>
      </w:r>
      <w:r>
        <w:tab/>
        <w:t>CFA Examination</w:t>
      </w:r>
    </w:p>
    <w:p w14:paraId="5E129C41" w14:textId="77777777" w:rsidR="00536D77" w:rsidRDefault="00536D77">
      <w:pPr>
        <w:pStyle w:val="Heading3"/>
        <w:tabs>
          <w:tab w:val="left" w:pos="8730"/>
        </w:tabs>
        <w:jc w:val="center"/>
      </w:pPr>
    </w:p>
    <w:p w14:paraId="0B0152E4" w14:textId="77777777" w:rsidR="00536D77" w:rsidRDefault="00536D77">
      <w:pPr>
        <w:pStyle w:val="Heading3"/>
        <w:tabs>
          <w:tab w:val="left" w:pos="8730"/>
        </w:tabs>
        <w:jc w:val="center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3420"/>
        <w:gridCol w:w="6660"/>
      </w:tblGrid>
      <w:tr w:rsidR="00536D77" w14:paraId="7C6D5A69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4CD5B02C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3CD45C6E" w14:textId="77777777" w:rsidR="00536D77" w:rsidRDefault="00536D77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Independent Study Candidate: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9EAB6A3" w14:textId="77777777" w:rsidR="00536D77" w:rsidRDefault="00536D77">
            <w:pPr>
              <w:pStyle w:val="BodyText"/>
              <w:rPr>
                <w:rFonts w:cs="Arial"/>
                <w:b/>
                <w:bCs/>
              </w:rPr>
            </w:pPr>
          </w:p>
        </w:tc>
      </w:tr>
      <w:tr w:rsidR="00536D77" w14:paraId="04D4FABC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0A326E20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4BB77E64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Candidate UPN: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5978A814" w14:textId="77777777" w:rsidR="00536D77" w:rsidRDefault="00536D77">
            <w:pPr>
              <w:pStyle w:val="BodyText"/>
              <w:rPr>
                <w:rFonts w:cs="Arial"/>
                <w:b/>
                <w:bCs/>
              </w:rPr>
            </w:pPr>
          </w:p>
        </w:tc>
      </w:tr>
      <w:tr w:rsidR="00536D77" w14:paraId="4C748ACF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79A3AE3F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1760B0AF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Sponsor Name: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366DE8C" w14:textId="77777777" w:rsidR="00536D77" w:rsidRDefault="00536D77">
            <w:pPr>
              <w:pStyle w:val="BodyText"/>
              <w:rPr>
                <w:rFonts w:cs="Arial"/>
                <w:b/>
                <w:bCs/>
              </w:rPr>
            </w:pPr>
          </w:p>
        </w:tc>
      </w:tr>
      <w:tr w:rsidR="00536D77" w14:paraId="631AE057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2DFDFB0C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0394B8A8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Scope of Independent Study: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B7CA878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78580092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Exam Name: </w:t>
            </w:r>
          </w:p>
        </w:tc>
      </w:tr>
      <w:tr w:rsidR="00536D77" w14:paraId="49FF6E92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191D5AD3" w14:textId="77777777" w:rsidR="00536D77" w:rsidRDefault="00536D77">
            <w:pPr>
              <w:rPr>
                <w:b/>
                <w:bCs/>
                <w:sz w:val="22"/>
              </w:rPr>
            </w:pPr>
          </w:p>
          <w:p w14:paraId="163215BD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1A78B945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Learning Objectives: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4685C18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  <w:p w14:paraId="52A1B7E5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2118A85B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(See attached copy of CFA examination objectives)</w:t>
            </w:r>
          </w:p>
        </w:tc>
      </w:tr>
      <w:tr w:rsidR="00536D77" w14:paraId="2EA9C344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741A3C3" w14:textId="77777777" w:rsidR="00536D77" w:rsidRDefault="00536D77">
            <w:pPr>
              <w:rPr>
                <w:b/>
                <w:bCs/>
                <w:sz w:val="22"/>
              </w:rPr>
            </w:pPr>
          </w:p>
          <w:p w14:paraId="5C34700A" w14:textId="77777777" w:rsidR="00536D77" w:rsidRDefault="00536D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Independent Study Time Period:</w:t>
            </w:r>
          </w:p>
          <w:p w14:paraId="62BB27AB" w14:textId="77777777" w:rsidR="00536D77" w:rsidRDefault="00536D77">
            <w:pPr>
              <w:rPr>
                <w:b/>
                <w:bCs/>
                <w:sz w:val="22"/>
              </w:rPr>
            </w:pPr>
            <w:r>
              <w:t xml:space="preserve">(Not to </w:t>
            </w:r>
            <w:smartTag w:uri="urn:schemas-kweb:inappropriateterms" w:element="lists">
              <w:r>
                <w:t>exceed</w:t>
              </w:r>
            </w:smartTag>
            <w:r>
              <w:t xml:space="preserve"> 15 weeks)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0EDA483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77CD03D0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0F1834AE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weeks</w:t>
            </w:r>
          </w:p>
        </w:tc>
      </w:tr>
    </w:tbl>
    <w:p w14:paraId="41B4C931" w14:textId="77777777" w:rsidR="00536D77" w:rsidRDefault="00536D77">
      <w:pPr>
        <w:pStyle w:val="Footer"/>
        <w:tabs>
          <w:tab w:val="clear" w:pos="4153"/>
          <w:tab w:val="clear" w:pos="8306"/>
        </w:tabs>
      </w:pPr>
    </w:p>
    <w:p w14:paraId="4F972D33" w14:textId="77777777" w:rsidR="00536D77" w:rsidRDefault="00536D77">
      <w:r>
        <w:rPr>
          <w:b/>
          <w:bCs/>
        </w:rPr>
        <w:t>Study Schedule:</w:t>
      </w:r>
    </w:p>
    <w:tbl>
      <w:tblPr>
        <w:tblpPr w:leftFromText="180" w:rightFromText="180" w:vertAnchor="text" w:tblpX="144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2029"/>
        <w:gridCol w:w="2012"/>
        <w:gridCol w:w="3748"/>
      </w:tblGrid>
      <w:tr w:rsidR="00536D77" w14:paraId="50465B00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  <w:shd w:val="clear" w:color="auto" w:fill="E0E0E0"/>
          </w:tcPr>
          <w:p w14:paraId="75ADD38B" w14:textId="77777777" w:rsidR="00536D77" w:rsidRDefault="0053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029" w:type="dxa"/>
            <w:shd w:val="clear" w:color="auto" w:fill="E0E0E0"/>
          </w:tcPr>
          <w:p w14:paraId="2899696B" w14:textId="77777777" w:rsidR="00536D77" w:rsidRDefault="0053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Self-Study Hours</w:t>
            </w:r>
          </w:p>
        </w:tc>
        <w:tc>
          <w:tcPr>
            <w:tcW w:w="2012" w:type="dxa"/>
            <w:shd w:val="clear" w:color="auto" w:fill="E0E0E0"/>
          </w:tcPr>
          <w:p w14:paraId="206DF355" w14:textId="77777777" w:rsidR="00536D77" w:rsidRDefault="0053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Meeting Time with Sponsor</w:t>
            </w:r>
          </w:p>
        </w:tc>
        <w:tc>
          <w:tcPr>
            <w:tcW w:w="3748" w:type="dxa"/>
            <w:shd w:val="clear" w:color="auto" w:fill="E0E0E0"/>
          </w:tcPr>
          <w:p w14:paraId="351CC5F7" w14:textId="77777777" w:rsidR="00536D77" w:rsidRDefault="0053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Sponsor Acknowledgement</w:t>
            </w:r>
          </w:p>
          <w:p w14:paraId="2BE37683" w14:textId="77777777" w:rsidR="00536D77" w:rsidRDefault="0053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(Signature)</w:t>
            </w:r>
          </w:p>
        </w:tc>
      </w:tr>
      <w:tr w:rsidR="00536D77" w14:paraId="7F5104E0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361DFFEB" w14:textId="77777777" w:rsidR="00536D77" w:rsidRDefault="00536D77">
            <w:pPr>
              <w:pStyle w:val="EYLETTERBODY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29" w:type="dxa"/>
          </w:tcPr>
          <w:p w14:paraId="37EFA9F2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00577F03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37B03E41" w14:textId="77777777" w:rsidR="00536D77" w:rsidRDefault="00536D77">
            <w:pPr>
              <w:jc w:val="center"/>
            </w:pPr>
          </w:p>
        </w:tc>
      </w:tr>
      <w:tr w:rsidR="00536D77" w14:paraId="0221D757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6234F59E" w14:textId="77777777" w:rsidR="00536D77" w:rsidRDefault="00536D77">
            <w:pPr>
              <w:jc w:val="center"/>
            </w:pPr>
            <w:r>
              <w:t>2</w:t>
            </w:r>
          </w:p>
        </w:tc>
        <w:tc>
          <w:tcPr>
            <w:tcW w:w="2029" w:type="dxa"/>
          </w:tcPr>
          <w:p w14:paraId="24BF8C23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636FD71B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549C1015" w14:textId="77777777" w:rsidR="00536D77" w:rsidRDefault="00536D77">
            <w:pPr>
              <w:jc w:val="center"/>
            </w:pPr>
          </w:p>
        </w:tc>
      </w:tr>
      <w:tr w:rsidR="00536D77" w14:paraId="16F794B6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674ED2AF" w14:textId="77777777" w:rsidR="00536D77" w:rsidRDefault="00536D77">
            <w:pPr>
              <w:jc w:val="center"/>
            </w:pPr>
            <w:r>
              <w:t>3</w:t>
            </w:r>
          </w:p>
        </w:tc>
        <w:tc>
          <w:tcPr>
            <w:tcW w:w="2029" w:type="dxa"/>
          </w:tcPr>
          <w:p w14:paraId="55F5789D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4521053D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1ED2C5B6" w14:textId="77777777" w:rsidR="00536D77" w:rsidRDefault="00536D77">
            <w:pPr>
              <w:jc w:val="center"/>
            </w:pPr>
          </w:p>
        </w:tc>
      </w:tr>
      <w:tr w:rsidR="00536D77" w14:paraId="638C2C17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3310C96F" w14:textId="77777777" w:rsidR="00536D77" w:rsidRDefault="00536D77">
            <w:pPr>
              <w:jc w:val="center"/>
            </w:pPr>
            <w:r>
              <w:t>4</w:t>
            </w:r>
          </w:p>
        </w:tc>
        <w:tc>
          <w:tcPr>
            <w:tcW w:w="2029" w:type="dxa"/>
          </w:tcPr>
          <w:p w14:paraId="260C6D76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45CFFBF1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57012F9B" w14:textId="77777777" w:rsidR="00536D77" w:rsidRDefault="00536D77">
            <w:pPr>
              <w:jc w:val="center"/>
            </w:pPr>
          </w:p>
        </w:tc>
      </w:tr>
      <w:tr w:rsidR="00536D77" w14:paraId="5F0D5B02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138465F2" w14:textId="77777777" w:rsidR="00536D77" w:rsidRDefault="00536D77">
            <w:pPr>
              <w:jc w:val="center"/>
            </w:pPr>
            <w:r>
              <w:t>5</w:t>
            </w:r>
          </w:p>
        </w:tc>
        <w:tc>
          <w:tcPr>
            <w:tcW w:w="2029" w:type="dxa"/>
          </w:tcPr>
          <w:p w14:paraId="5947A47E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2C7E5CBA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06B81514" w14:textId="77777777" w:rsidR="00536D77" w:rsidRDefault="00536D77">
            <w:pPr>
              <w:jc w:val="center"/>
            </w:pPr>
          </w:p>
        </w:tc>
      </w:tr>
      <w:tr w:rsidR="00536D77" w14:paraId="3E155DD4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1E694527" w14:textId="77777777" w:rsidR="00536D77" w:rsidRDefault="00536D77">
            <w:pPr>
              <w:jc w:val="center"/>
            </w:pPr>
            <w:r>
              <w:t>6</w:t>
            </w:r>
          </w:p>
        </w:tc>
        <w:tc>
          <w:tcPr>
            <w:tcW w:w="2029" w:type="dxa"/>
          </w:tcPr>
          <w:p w14:paraId="478EB273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4860B1FB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4098B99C" w14:textId="77777777" w:rsidR="00536D77" w:rsidRDefault="00536D77">
            <w:pPr>
              <w:jc w:val="center"/>
            </w:pPr>
          </w:p>
        </w:tc>
      </w:tr>
      <w:tr w:rsidR="00536D77" w14:paraId="64DCC2D3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54BD64C8" w14:textId="77777777" w:rsidR="00536D77" w:rsidRDefault="00536D77">
            <w:pPr>
              <w:jc w:val="center"/>
            </w:pPr>
            <w:r>
              <w:t>7</w:t>
            </w:r>
          </w:p>
        </w:tc>
        <w:tc>
          <w:tcPr>
            <w:tcW w:w="2029" w:type="dxa"/>
          </w:tcPr>
          <w:p w14:paraId="00D03389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4E55D14E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4D4B8291" w14:textId="77777777" w:rsidR="00536D77" w:rsidRDefault="00536D77">
            <w:pPr>
              <w:jc w:val="center"/>
            </w:pPr>
          </w:p>
        </w:tc>
      </w:tr>
      <w:tr w:rsidR="00536D77" w14:paraId="28D75B4E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042B03CE" w14:textId="77777777" w:rsidR="00536D77" w:rsidRDefault="00536D77">
            <w:pPr>
              <w:jc w:val="center"/>
            </w:pPr>
            <w:r>
              <w:t>8</w:t>
            </w:r>
          </w:p>
        </w:tc>
        <w:tc>
          <w:tcPr>
            <w:tcW w:w="2029" w:type="dxa"/>
          </w:tcPr>
          <w:p w14:paraId="013D9F93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341F848C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382CC6E7" w14:textId="77777777" w:rsidR="00536D77" w:rsidRDefault="00536D77">
            <w:pPr>
              <w:jc w:val="center"/>
            </w:pPr>
          </w:p>
        </w:tc>
      </w:tr>
      <w:tr w:rsidR="00536D77" w14:paraId="5051C079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68D69726" w14:textId="77777777" w:rsidR="00536D77" w:rsidRDefault="00536D77">
            <w:pPr>
              <w:jc w:val="center"/>
            </w:pPr>
            <w:r>
              <w:t>9</w:t>
            </w:r>
          </w:p>
        </w:tc>
        <w:tc>
          <w:tcPr>
            <w:tcW w:w="2029" w:type="dxa"/>
          </w:tcPr>
          <w:p w14:paraId="0B718884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1D8EDF29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0D13EC02" w14:textId="77777777" w:rsidR="00536D77" w:rsidRDefault="00536D77">
            <w:pPr>
              <w:jc w:val="center"/>
            </w:pPr>
          </w:p>
        </w:tc>
      </w:tr>
      <w:tr w:rsidR="00536D77" w14:paraId="59E71A98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6B51C130" w14:textId="77777777" w:rsidR="00536D77" w:rsidRDefault="00536D77">
            <w:pPr>
              <w:jc w:val="center"/>
            </w:pPr>
            <w:r>
              <w:t>10</w:t>
            </w:r>
          </w:p>
        </w:tc>
        <w:tc>
          <w:tcPr>
            <w:tcW w:w="2029" w:type="dxa"/>
          </w:tcPr>
          <w:p w14:paraId="3A6D4978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0DA86454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101D94EE" w14:textId="77777777" w:rsidR="00536D77" w:rsidRDefault="00536D77">
            <w:pPr>
              <w:jc w:val="center"/>
            </w:pPr>
          </w:p>
        </w:tc>
      </w:tr>
      <w:tr w:rsidR="00536D77" w14:paraId="1F3D035D" w14:textId="77777777">
        <w:tblPrEx>
          <w:tblCellMar>
            <w:top w:w="0" w:type="dxa"/>
            <w:bottom w:w="0" w:type="dxa"/>
          </w:tblCellMar>
        </w:tblPrEx>
        <w:tc>
          <w:tcPr>
            <w:tcW w:w="2219" w:type="dxa"/>
          </w:tcPr>
          <w:p w14:paraId="11F41289" w14:textId="77777777" w:rsidR="00536D77" w:rsidRDefault="00536D77">
            <w:pPr>
              <w:pStyle w:val="Heading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029" w:type="dxa"/>
          </w:tcPr>
          <w:p w14:paraId="5B77D906" w14:textId="77777777" w:rsidR="00536D77" w:rsidRDefault="00536D77">
            <w:pPr>
              <w:jc w:val="center"/>
            </w:pPr>
          </w:p>
        </w:tc>
        <w:tc>
          <w:tcPr>
            <w:tcW w:w="2012" w:type="dxa"/>
          </w:tcPr>
          <w:p w14:paraId="1FCDB16B" w14:textId="77777777" w:rsidR="00536D77" w:rsidRDefault="00536D77">
            <w:pPr>
              <w:jc w:val="center"/>
            </w:pPr>
          </w:p>
        </w:tc>
        <w:tc>
          <w:tcPr>
            <w:tcW w:w="3748" w:type="dxa"/>
          </w:tcPr>
          <w:p w14:paraId="311C217A" w14:textId="77777777" w:rsidR="00536D77" w:rsidRDefault="00536D77">
            <w:pPr>
              <w:jc w:val="center"/>
            </w:pPr>
          </w:p>
        </w:tc>
      </w:tr>
    </w:tbl>
    <w:p w14:paraId="02B6C98D" w14:textId="77777777" w:rsidR="00536D77" w:rsidRDefault="00536D77"/>
    <w:p w14:paraId="395ED3A1" w14:textId="77777777" w:rsidR="00536D77" w:rsidRDefault="00536D77">
      <w:proofErr w:type="gramStart"/>
      <w:r>
        <w:t>Written</w:t>
      </w:r>
      <w:proofErr w:type="gramEnd"/>
      <w:r>
        <w:t xml:space="preserve"> Report (Exam Grade Report from AIMR) must be submitted to </w:t>
      </w:r>
      <w:proofErr w:type="gramStart"/>
      <w:r>
        <w:t>Program</w:t>
      </w:r>
      <w:proofErr w:type="gramEnd"/>
      <w:r>
        <w:t xml:space="preserve"> Sponsor and attached to this contract as soon as practicable after receipt, within 16 weeks of the date you take the examination.</w:t>
      </w:r>
    </w:p>
    <w:p w14:paraId="05E9A42E" w14:textId="77777777" w:rsidR="00536D77" w:rsidRDefault="00536D77"/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3420"/>
        <w:gridCol w:w="6660"/>
      </w:tblGrid>
      <w:tr w:rsidR="00536D77" w14:paraId="72D50846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F4C3746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59F16BF8" w14:textId="77777777" w:rsidR="00536D77" w:rsidRDefault="00536D77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CPE credits: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1DC7E688" w14:textId="77777777" w:rsidR="00536D77" w:rsidRDefault="00536D77">
            <w:pPr>
              <w:pStyle w:val="BodyText"/>
              <w:rPr>
                <w:rFonts w:cs="Arial"/>
                <w:b/>
                <w:bCs/>
              </w:rPr>
            </w:pPr>
          </w:p>
          <w:p w14:paraId="18E3B64B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24 </w:t>
            </w:r>
            <w:r>
              <w:rPr>
                <w:rFonts w:ascii="Times New Roman" w:hAnsi="Times New Roman"/>
                <w:sz w:val="22"/>
              </w:rPr>
              <w:t>(3 CPE credits per hour of examination)</w:t>
            </w:r>
          </w:p>
        </w:tc>
      </w:tr>
      <w:tr w:rsidR="00536D77" w14:paraId="6ACC48DE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71AB6C00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585B1E88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Candidate Signature and Date: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AAF1BDA" w14:textId="77777777" w:rsidR="00536D77" w:rsidRDefault="00536D77">
            <w:pPr>
              <w:pStyle w:val="BodyText"/>
              <w:rPr>
                <w:rFonts w:cs="Arial"/>
                <w:b/>
                <w:bCs/>
              </w:rPr>
            </w:pPr>
          </w:p>
        </w:tc>
      </w:tr>
      <w:tr w:rsidR="00536D77" w14:paraId="1121BC7C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3A146236" w14:textId="77777777" w:rsidR="00536D77" w:rsidRDefault="00536D77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</w:p>
          <w:p w14:paraId="3B088B4F" w14:textId="77777777" w:rsidR="00536D77" w:rsidRDefault="00536D77">
            <w:pPr>
              <w:pStyle w:val="BodyTex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Sponsor Signature and Date: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1D5196F" w14:textId="77777777" w:rsidR="00536D77" w:rsidRDefault="00536D77">
            <w:pPr>
              <w:pStyle w:val="BodyText"/>
              <w:rPr>
                <w:rFonts w:cs="Arial"/>
              </w:rPr>
            </w:pPr>
          </w:p>
          <w:p w14:paraId="773D98F4" w14:textId="77777777" w:rsidR="00536D77" w:rsidRDefault="00536D77">
            <w:pPr>
              <w:pStyle w:val="BodyText"/>
              <w:rPr>
                <w:rFonts w:cs="Arial"/>
              </w:rPr>
            </w:pPr>
          </w:p>
        </w:tc>
      </w:tr>
    </w:tbl>
    <w:p w14:paraId="56488DA1" w14:textId="77777777" w:rsidR="00536D77" w:rsidRDefault="00536D77"/>
    <w:sectPr w:rsidR="00536D77">
      <w:pgSz w:w="12240" w:h="15840" w:code="1"/>
      <w:pgMar w:top="720" w:right="1440" w:bottom="1440" w:left="1440" w:header="720" w:footer="720" w:gutter="0"/>
      <w:cols w:space="24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5B1F" w14:textId="77777777" w:rsidR="00A863CF" w:rsidRDefault="00A863CF">
      <w:r>
        <w:separator/>
      </w:r>
    </w:p>
  </w:endnote>
  <w:endnote w:type="continuationSeparator" w:id="0">
    <w:p w14:paraId="0A37872C" w14:textId="77777777" w:rsidR="00A863CF" w:rsidRDefault="00A8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0A24" w14:textId="77777777" w:rsidR="00A863CF" w:rsidRDefault="00A863CF">
      <w:r>
        <w:separator/>
      </w:r>
    </w:p>
  </w:footnote>
  <w:footnote w:type="continuationSeparator" w:id="0">
    <w:p w14:paraId="474A1426" w14:textId="77777777" w:rsidR="00A863CF" w:rsidRDefault="00A8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50"/>
    <w:rsid w:val="001469A5"/>
    <w:rsid w:val="001A0510"/>
    <w:rsid w:val="00536D77"/>
    <w:rsid w:val="005517D8"/>
    <w:rsid w:val="006551A5"/>
    <w:rsid w:val="00927A50"/>
    <w:rsid w:val="00A863CF"/>
    <w:rsid w:val="00E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kweb:inappropriateterms" w:name="lists"/>
  <w:shapeDefaults>
    <o:shapedefaults v:ext="edit" spidmax="3074"/>
    <o:shapelayout v:ext="edit">
      <o:idmap v:ext="edit" data="1"/>
    </o:shapelayout>
  </w:shapeDefaults>
  <w:decimalSymbol w:val="."/>
  <w:listSeparator w:val=","/>
  <w14:docId w14:val="0891A0C6"/>
  <w15:chartTrackingRefBased/>
  <w15:docId w15:val="{BA81B02E-8B02-4FC6-B0FD-6DE436B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LETTERBODY">
    <w:name w:val="EY LETTER BODY"/>
    <w:basedOn w:val="Normal"/>
    <w:pPr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Study Learning Contract</vt:lpstr>
    </vt:vector>
  </TitlesOfParts>
  <Company>Ernst &amp; Young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Learning Contract</dc:title>
  <dc:subject/>
  <dc:creator>Ernst &amp; Young</dc:creator>
  <cp:keywords/>
  <cp:lastModifiedBy>Jill Thompson</cp:lastModifiedBy>
  <cp:revision>2</cp:revision>
  <dcterms:created xsi:type="dcterms:W3CDTF">2025-07-03T14:43:00Z</dcterms:created>
  <dcterms:modified xsi:type="dcterms:W3CDTF">2025-07-03T14:43:00Z</dcterms:modified>
</cp:coreProperties>
</file>