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7D73F42D" w14:textId="77777777" w:rsidR="009B6153" w:rsidRDefault="009B6153" w:rsidP="009B6153"/>
    <w:p w14:paraId="110AED25" w14:textId="7AD81E29" w:rsidR="00E70788" w:rsidRDefault="00616FE6" w:rsidP="009B6153">
      <w:pPr>
        <w:rPr>
          <w:rFonts w:ascii="Arial" w:hAnsi="Arial" w:cs="Arial"/>
        </w:rPr>
      </w:pPr>
      <w:r>
        <w:rPr>
          <w:rFonts w:ascii="Arial" w:hAnsi="Arial" w:cs="Arial"/>
          <w:i/>
          <w:iCs/>
        </w:rPr>
        <w:t>March</w:t>
      </w:r>
      <w:r w:rsidR="00C319A2">
        <w:rPr>
          <w:rFonts w:ascii="Arial" w:hAnsi="Arial" w:cs="Arial"/>
          <w:i/>
          <w:iCs/>
        </w:rPr>
        <w:t xml:space="preserve"> </w:t>
      </w:r>
      <w:r w:rsidR="00E70788" w:rsidRPr="00E70788">
        <w:rPr>
          <w:rFonts w:ascii="Arial" w:hAnsi="Arial" w:cs="Arial"/>
          <w:i/>
          <w:iCs/>
        </w:rPr>
        <w:t>202</w:t>
      </w:r>
      <w:r w:rsidR="00C319A2">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9B6153">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12CC5880" w:rsidR="00E70788" w:rsidRDefault="00E70788" w:rsidP="00E70788">
      <w:pPr>
        <w:jc w:val="center"/>
        <w:rPr>
          <w:rFonts w:ascii="Arial" w:hAnsi="Arial" w:cs="Arial"/>
          <w:b/>
          <w:bCs/>
          <w:sz w:val="28"/>
          <w:szCs w:val="28"/>
        </w:rPr>
      </w:pPr>
      <w:r>
        <w:rPr>
          <w:rFonts w:ascii="Arial" w:hAnsi="Arial" w:cs="Arial"/>
          <w:b/>
          <w:bCs/>
          <w:sz w:val="28"/>
          <w:szCs w:val="28"/>
        </w:rPr>
        <w:t xml:space="preserve">Secure </w:t>
      </w:r>
      <w:proofErr w:type="spellStart"/>
      <w:r>
        <w:rPr>
          <w:rFonts w:ascii="Arial" w:hAnsi="Arial" w:cs="Arial"/>
          <w:b/>
          <w:bCs/>
          <w:sz w:val="28"/>
          <w:szCs w:val="28"/>
        </w:rPr>
        <w:t>Logiq</w:t>
      </w:r>
      <w:proofErr w:type="spellEnd"/>
      <w:r w:rsidR="00FF73EC">
        <w:rPr>
          <w:rFonts w:ascii="Arial" w:hAnsi="Arial" w:cs="Arial"/>
          <w:b/>
          <w:bCs/>
          <w:sz w:val="28"/>
          <w:szCs w:val="28"/>
        </w:rPr>
        <w:t xml:space="preserve"> </w:t>
      </w:r>
      <w:r w:rsidR="009F6A5A">
        <w:rPr>
          <w:rFonts w:ascii="Arial" w:hAnsi="Arial" w:cs="Arial"/>
          <w:b/>
          <w:bCs/>
          <w:sz w:val="28"/>
          <w:szCs w:val="28"/>
        </w:rPr>
        <w:t>wins Toshiba Award</w:t>
      </w:r>
    </w:p>
    <w:p w14:paraId="5D16C7BE" w14:textId="4DF9B23E" w:rsidR="00E70788" w:rsidRDefault="00E70788" w:rsidP="00E70788">
      <w:pPr>
        <w:jc w:val="center"/>
        <w:rPr>
          <w:rFonts w:ascii="Arial" w:hAnsi="Arial" w:cs="Arial"/>
          <w:b/>
          <w:bCs/>
          <w:sz w:val="28"/>
          <w:szCs w:val="28"/>
        </w:rPr>
      </w:pPr>
    </w:p>
    <w:p w14:paraId="001C44A1" w14:textId="0294A8AA" w:rsidR="009F6A5A" w:rsidRPr="009F6A5A" w:rsidRDefault="00895246" w:rsidP="009F6A5A">
      <w:pPr>
        <w:rPr>
          <w:rFonts w:ascii="Arial" w:hAnsi="Arial" w:cs="Arial"/>
          <w:i/>
          <w:iCs/>
        </w:rPr>
      </w:pPr>
      <w:r>
        <w:rPr>
          <w:rFonts w:ascii="Arial" w:hAnsi="Arial" w:cs="Arial"/>
          <w:b/>
          <w:bCs/>
        </w:rPr>
        <w:t>Croydon</w:t>
      </w:r>
      <w:r w:rsidR="00D35525">
        <w:rPr>
          <w:rFonts w:ascii="Arial" w:hAnsi="Arial" w:cs="Arial"/>
          <w:b/>
          <w:bCs/>
        </w:rPr>
        <w:t xml:space="preserve">, </w:t>
      </w:r>
      <w:r>
        <w:rPr>
          <w:rFonts w:ascii="Arial" w:hAnsi="Arial" w:cs="Arial"/>
          <w:b/>
          <w:bCs/>
        </w:rPr>
        <w:t>UK</w:t>
      </w:r>
      <w:r w:rsidR="00E70788" w:rsidRPr="00E70788">
        <w:rPr>
          <w:rFonts w:ascii="Arial" w:hAnsi="Arial" w:cs="Arial"/>
          <w:b/>
          <w:bCs/>
        </w:rPr>
        <w:t>…</w:t>
      </w:r>
      <w:r w:rsidR="00E70788">
        <w:rPr>
          <w:rFonts w:ascii="Arial" w:hAnsi="Arial" w:cs="Arial"/>
        </w:rPr>
        <w:t xml:space="preserve"> </w:t>
      </w:r>
      <w:r w:rsidR="009F6A5A">
        <w:rPr>
          <w:rFonts w:ascii="Arial" w:hAnsi="Arial" w:cs="Arial"/>
        </w:rPr>
        <w:t xml:space="preserve">Secure </w:t>
      </w:r>
      <w:proofErr w:type="spellStart"/>
      <w:r w:rsidR="009F6A5A">
        <w:rPr>
          <w:rFonts w:ascii="Arial" w:hAnsi="Arial" w:cs="Arial"/>
        </w:rPr>
        <w:t>Logiq</w:t>
      </w:r>
      <w:proofErr w:type="spellEnd"/>
      <w:r w:rsidR="009F6A5A">
        <w:rPr>
          <w:rFonts w:ascii="Arial" w:hAnsi="Arial" w:cs="Arial"/>
        </w:rPr>
        <w:t xml:space="preserve"> has won the </w:t>
      </w:r>
      <w:r w:rsidR="009F6A5A" w:rsidRPr="009F6A5A">
        <w:rPr>
          <w:rFonts w:ascii="Arial" w:hAnsi="Arial" w:cs="Arial"/>
        </w:rPr>
        <w:t>Technical Innovation Award Europe 2021</w:t>
      </w:r>
      <w:r w:rsidR="009F6A5A">
        <w:rPr>
          <w:rFonts w:ascii="Arial" w:hAnsi="Arial" w:cs="Arial"/>
        </w:rPr>
        <w:t xml:space="preserve"> in the </w:t>
      </w:r>
      <w:r w:rsidR="009F6A5A" w:rsidRPr="009F6A5A">
        <w:rPr>
          <w:rFonts w:ascii="Arial" w:hAnsi="Arial" w:cs="Arial"/>
        </w:rPr>
        <w:t>Surveillance Hard Disk Drive</w:t>
      </w:r>
      <w:r w:rsidR="009F6A5A">
        <w:rPr>
          <w:rFonts w:ascii="Arial" w:hAnsi="Arial" w:cs="Arial"/>
        </w:rPr>
        <w:t xml:space="preserve"> category from Toshiba. The two manufacturers have built a long and successful partnership</w:t>
      </w:r>
      <w:r w:rsidR="00EF3C3C">
        <w:rPr>
          <w:rFonts w:ascii="Arial" w:hAnsi="Arial" w:cs="Arial"/>
        </w:rPr>
        <w:t xml:space="preserve"> to bring high-quality storage solutions to the surveillance industry.</w:t>
      </w:r>
    </w:p>
    <w:p w14:paraId="721FB7F8" w14:textId="0E52100B" w:rsidR="00CB2A07" w:rsidRDefault="00EF3C3C" w:rsidP="009F6A5A">
      <w:pPr>
        <w:rPr>
          <w:rFonts w:ascii="Arial" w:hAnsi="Arial" w:cs="Arial"/>
        </w:rPr>
      </w:pPr>
      <w:r>
        <w:rPr>
          <w:rFonts w:ascii="Arial" w:hAnsi="Arial" w:cs="Arial"/>
        </w:rPr>
        <w:t xml:space="preserve">The recognition is part of Toshiba’s Sales Excellence Awards and was presented on behalf of Toshiba Electronics Europe. </w:t>
      </w:r>
      <w:r w:rsidR="00ED215A">
        <w:rPr>
          <w:rFonts w:ascii="Arial" w:hAnsi="Arial" w:cs="Arial"/>
        </w:rPr>
        <w:t xml:space="preserve">When naming Secure </w:t>
      </w:r>
      <w:proofErr w:type="spellStart"/>
      <w:r w:rsidR="00ED215A">
        <w:rPr>
          <w:rFonts w:ascii="Arial" w:hAnsi="Arial" w:cs="Arial"/>
        </w:rPr>
        <w:t>Logiq</w:t>
      </w:r>
      <w:proofErr w:type="spellEnd"/>
      <w:r w:rsidR="00ED215A">
        <w:rPr>
          <w:rFonts w:ascii="Arial" w:hAnsi="Arial" w:cs="Arial"/>
        </w:rPr>
        <w:t xml:space="preserve"> as the award winners</w:t>
      </w:r>
      <w:r>
        <w:rPr>
          <w:rFonts w:ascii="Arial" w:hAnsi="Arial" w:cs="Arial"/>
        </w:rPr>
        <w:t xml:space="preserve">, Toshiba expressed its </w:t>
      </w:r>
      <w:r w:rsidRPr="00EF3C3C">
        <w:rPr>
          <w:rFonts w:ascii="Arial" w:hAnsi="Arial" w:cs="Arial"/>
        </w:rPr>
        <w:t xml:space="preserve">deepest appreciation for the enduring partnership </w:t>
      </w:r>
      <w:r w:rsidR="00ED215A">
        <w:rPr>
          <w:rFonts w:ascii="Arial" w:hAnsi="Arial" w:cs="Arial"/>
        </w:rPr>
        <w:t xml:space="preserve">the companies have </w:t>
      </w:r>
      <w:r w:rsidRPr="00EF3C3C">
        <w:rPr>
          <w:rFonts w:ascii="Arial" w:hAnsi="Arial" w:cs="Arial"/>
        </w:rPr>
        <w:t>in the storage business</w:t>
      </w:r>
      <w:r w:rsidR="00ED215A">
        <w:rPr>
          <w:rFonts w:ascii="Arial" w:hAnsi="Arial" w:cs="Arial"/>
        </w:rPr>
        <w:t>. It also</w:t>
      </w:r>
      <w:r w:rsidR="00626830">
        <w:rPr>
          <w:rFonts w:ascii="Arial" w:hAnsi="Arial" w:cs="Arial"/>
        </w:rPr>
        <w:t xml:space="preserve"> highlight</w:t>
      </w:r>
      <w:r w:rsidR="00ED215A">
        <w:rPr>
          <w:rFonts w:ascii="Arial" w:hAnsi="Arial" w:cs="Arial"/>
        </w:rPr>
        <w:t>ed</w:t>
      </w:r>
      <w:r w:rsidR="00626830">
        <w:rPr>
          <w:rFonts w:ascii="Arial" w:hAnsi="Arial" w:cs="Arial"/>
        </w:rPr>
        <w:t xml:space="preserve"> that together the two </w:t>
      </w:r>
      <w:r w:rsidR="00ED215A">
        <w:rPr>
          <w:rFonts w:ascii="Arial" w:hAnsi="Arial" w:cs="Arial"/>
        </w:rPr>
        <w:t>manufacturers</w:t>
      </w:r>
      <w:r w:rsidR="00626830">
        <w:rPr>
          <w:rFonts w:ascii="Arial" w:hAnsi="Arial" w:cs="Arial"/>
        </w:rPr>
        <w:t xml:space="preserve"> are helping</w:t>
      </w:r>
      <w:r w:rsidRPr="00EF3C3C">
        <w:rPr>
          <w:rFonts w:ascii="Arial" w:hAnsi="Arial" w:cs="Arial"/>
        </w:rPr>
        <w:t xml:space="preserve"> Toshiba </w:t>
      </w:r>
      <w:r w:rsidR="00626830">
        <w:rPr>
          <w:rFonts w:ascii="Arial" w:hAnsi="Arial" w:cs="Arial"/>
        </w:rPr>
        <w:t>to achieve its</w:t>
      </w:r>
      <w:r w:rsidRPr="00EF3C3C">
        <w:rPr>
          <w:rFonts w:ascii="Arial" w:hAnsi="Arial" w:cs="Arial"/>
        </w:rPr>
        <w:t xml:space="preserve"> Storage Products Division’s mission to enable data storage in the easiest and most reliable way.</w:t>
      </w:r>
    </w:p>
    <w:p w14:paraId="204ABAAC" w14:textId="16C9432B" w:rsidR="00626830" w:rsidRDefault="00626830" w:rsidP="009F6A5A">
      <w:pPr>
        <w:rPr>
          <w:rFonts w:ascii="Arial" w:hAnsi="Arial" w:cs="Arial"/>
        </w:rPr>
      </w:pPr>
      <w:r>
        <w:rPr>
          <w:rFonts w:ascii="Arial" w:hAnsi="Arial" w:cs="Arial"/>
        </w:rPr>
        <w:t xml:space="preserve">“We are delighted to receive this recognition from Toshiba,” said Secure </w:t>
      </w:r>
      <w:proofErr w:type="spellStart"/>
      <w:r>
        <w:rPr>
          <w:rFonts w:ascii="Arial" w:hAnsi="Arial" w:cs="Arial"/>
        </w:rPr>
        <w:t>Logiq</w:t>
      </w:r>
      <w:proofErr w:type="spellEnd"/>
      <w:r>
        <w:rPr>
          <w:rFonts w:ascii="Arial" w:hAnsi="Arial" w:cs="Arial"/>
        </w:rPr>
        <w:t xml:space="preserve"> Sales Director, Ben Yoxall. “We have had a strong relationship with Toshiba over many years and believe that our combined skillsets have ensured surveillance professionals all over the world have </w:t>
      </w:r>
      <w:r w:rsidR="00DD44B2">
        <w:rPr>
          <w:rFonts w:ascii="Arial" w:hAnsi="Arial" w:cs="Arial"/>
        </w:rPr>
        <w:t>the best storage solution for their needs.</w:t>
      </w:r>
      <w:r w:rsidR="00045550">
        <w:rPr>
          <w:rFonts w:ascii="Arial" w:hAnsi="Arial" w:cs="Arial"/>
        </w:rPr>
        <w:t xml:space="preserve"> This award is testament to all the hard work the whole Secure </w:t>
      </w:r>
      <w:proofErr w:type="spellStart"/>
      <w:r w:rsidR="00045550">
        <w:rPr>
          <w:rFonts w:ascii="Arial" w:hAnsi="Arial" w:cs="Arial"/>
        </w:rPr>
        <w:t>Logiq</w:t>
      </w:r>
      <w:proofErr w:type="spellEnd"/>
      <w:r w:rsidR="00045550">
        <w:rPr>
          <w:rFonts w:ascii="Arial" w:hAnsi="Arial" w:cs="Arial"/>
        </w:rPr>
        <w:t xml:space="preserve"> team has put in and shows the value that we both put on this relationship.</w:t>
      </w:r>
      <w:r w:rsidR="0023762A">
        <w:rPr>
          <w:rFonts w:ascii="Arial" w:hAnsi="Arial" w:cs="Arial"/>
        </w:rPr>
        <w:t>”</w:t>
      </w:r>
    </w:p>
    <w:p w14:paraId="422273EE" w14:textId="3EC64ADA" w:rsidR="0023762A" w:rsidRDefault="0023762A" w:rsidP="009F6A5A">
      <w:pPr>
        <w:rPr>
          <w:rFonts w:ascii="Arial" w:hAnsi="Arial" w:cs="Arial"/>
        </w:rPr>
      </w:pPr>
      <w:r>
        <w:rPr>
          <w:rFonts w:ascii="Arial" w:hAnsi="Arial" w:cs="Arial"/>
        </w:rPr>
        <w:t xml:space="preserve">Toshiba hard disks are a key component of many Secure </w:t>
      </w:r>
      <w:proofErr w:type="spellStart"/>
      <w:r>
        <w:rPr>
          <w:rFonts w:ascii="Arial" w:hAnsi="Arial" w:cs="Arial"/>
        </w:rPr>
        <w:t>Logiq</w:t>
      </w:r>
      <w:proofErr w:type="spellEnd"/>
      <w:r>
        <w:rPr>
          <w:rFonts w:ascii="Arial" w:hAnsi="Arial" w:cs="Arial"/>
        </w:rPr>
        <w:t xml:space="preserve"> servers. The hard disks are available in a range of sizes meaning that Secure </w:t>
      </w:r>
      <w:proofErr w:type="spellStart"/>
      <w:r>
        <w:rPr>
          <w:rFonts w:ascii="Arial" w:hAnsi="Arial" w:cs="Arial"/>
        </w:rPr>
        <w:t>Logiq</w:t>
      </w:r>
      <w:proofErr w:type="spellEnd"/>
      <w:r>
        <w:rPr>
          <w:rFonts w:ascii="Arial" w:hAnsi="Arial" w:cs="Arial"/>
        </w:rPr>
        <w:t xml:space="preserve"> can use them to optimise a server’s performance to the exact requirements of the end user. The positive relationship between the manufacturers has also ensured that Secure </w:t>
      </w:r>
      <w:proofErr w:type="spellStart"/>
      <w:r>
        <w:rPr>
          <w:rFonts w:ascii="Arial" w:hAnsi="Arial" w:cs="Arial"/>
        </w:rPr>
        <w:t>Logiq</w:t>
      </w:r>
      <w:proofErr w:type="spellEnd"/>
      <w:r>
        <w:rPr>
          <w:rFonts w:ascii="Arial" w:hAnsi="Arial" w:cs="Arial"/>
        </w:rPr>
        <w:t xml:space="preserve"> has been able to source the appropriate volume of stock from Toshiba to ensure that it has always kept its promise of delivering systems within 7-10 working days.</w:t>
      </w:r>
    </w:p>
    <w:p w14:paraId="5D16EED0" w14:textId="44FA15BB" w:rsidR="00045550" w:rsidRPr="00EF3C3C" w:rsidRDefault="00045550" w:rsidP="009F6A5A">
      <w:pPr>
        <w:rPr>
          <w:rFonts w:ascii="Arial" w:hAnsi="Arial" w:cs="Arial"/>
        </w:rPr>
      </w:pPr>
      <w:r>
        <w:rPr>
          <w:rFonts w:ascii="Arial" w:hAnsi="Arial" w:cs="Arial"/>
        </w:rPr>
        <w:t>“</w:t>
      </w:r>
      <w:r w:rsidR="00C222CE">
        <w:rPr>
          <w:rFonts w:ascii="Arial" w:hAnsi="Arial" w:cs="Arial"/>
        </w:rPr>
        <w:t xml:space="preserve">Toshiba are excellent technology partners for Secure </w:t>
      </w:r>
      <w:proofErr w:type="spellStart"/>
      <w:r w:rsidR="00C222CE">
        <w:rPr>
          <w:rFonts w:ascii="Arial" w:hAnsi="Arial" w:cs="Arial"/>
        </w:rPr>
        <w:t>Logiq</w:t>
      </w:r>
      <w:proofErr w:type="spellEnd"/>
      <w:r w:rsidR="00C222CE">
        <w:rPr>
          <w:rFonts w:ascii="Arial" w:hAnsi="Arial" w:cs="Arial"/>
        </w:rPr>
        <w:t xml:space="preserve">, and together we are creating storage solutions that fit the surveillance requirements of businesses of all sizes,” </w:t>
      </w:r>
      <w:r w:rsidR="0023762A">
        <w:rPr>
          <w:rFonts w:ascii="Arial" w:hAnsi="Arial" w:cs="Arial"/>
        </w:rPr>
        <w:t>notes Yoxall</w:t>
      </w:r>
      <w:r w:rsidR="00C222CE">
        <w:rPr>
          <w:rFonts w:ascii="Arial" w:hAnsi="Arial" w:cs="Arial"/>
        </w:rPr>
        <w:t>. “</w:t>
      </w:r>
      <w:r w:rsidR="00E21D20">
        <w:rPr>
          <w:rFonts w:ascii="Arial" w:hAnsi="Arial" w:cs="Arial"/>
        </w:rPr>
        <w:t>This award provides another level of motivation for us as we continue our partnership and drive more growth.”</w:t>
      </w:r>
    </w:p>
    <w:p w14:paraId="2733CED3" w14:textId="3C6BAE0F" w:rsidR="00984893" w:rsidRDefault="00984893" w:rsidP="00984893">
      <w:pPr>
        <w:rPr>
          <w:rFonts w:ascii="Arial" w:hAnsi="Arial" w:cs="Arial"/>
        </w:rPr>
      </w:pPr>
    </w:p>
    <w:p w14:paraId="46F59E4A" w14:textId="77777777" w:rsidR="00ED215A" w:rsidRDefault="00ED215A" w:rsidP="00984893">
      <w:pPr>
        <w:rPr>
          <w:rFonts w:ascii="Arial" w:hAnsi="Arial" w:cs="Arial"/>
        </w:rPr>
      </w:pPr>
    </w:p>
    <w:p w14:paraId="10A68565" w14:textId="28A8B716" w:rsidR="00C46605" w:rsidRPr="00A74CE5" w:rsidRDefault="00C46605" w:rsidP="00E70788">
      <w:pPr>
        <w:rPr>
          <w:rFonts w:ascii="Arial" w:hAnsi="Arial" w:cs="Arial"/>
        </w:rPr>
      </w:pPr>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lastRenderedPageBreak/>
        <w:t>Press Contact:</w:t>
      </w:r>
    </w:p>
    <w:p w14:paraId="0537ECEF" w14:textId="6E2FDA85" w:rsidR="008A6AA0" w:rsidRDefault="008A6AA0" w:rsidP="00E70788">
      <w:pPr>
        <w:rPr>
          <w:rFonts w:ascii="Arial" w:hAnsi="Arial" w:cs="Arial"/>
        </w:rPr>
      </w:pPr>
      <w:r>
        <w:rPr>
          <w:rFonts w:ascii="Arial" w:hAnsi="Arial" w:cs="Arial"/>
        </w:rPr>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0"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 xml:space="preserve">About Secure </w:t>
      </w:r>
      <w:proofErr w:type="spellStart"/>
      <w:r w:rsidRPr="00C46605">
        <w:rPr>
          <w:rFonts w:ascii="Arial" w:hAnsi="Arial" w:cs="Arial"/>
          <w:b/>
          <w:bCs/>
          <w:sz w:val="16"/>
          <w:szCs w:val="16"/>
        </w:rPr>
        <w:t>Logiq</w:t>
      </w:r>
      <w:proofErr w:type="spellEnd"/>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 xml:space="preserve">Since 2011 Secure </w:t>
      </w:r>
      <w:proofErr w:type="spellStart"/>
      <w:r>
        <w:rPr>
          <w:rFonts w:ascii="Arial" w:hAnsi="Arial" w:cs="Arial"/>
          <w:sz w:val="16"/>
          <w:szCs w:val="16"/>
        </w:rPr>
        <w:t>Logiq</w:t>
      </w:r>
      <w:proofErr w:type="spellEnd"/>
      <w:r>
        <w:rPr>
          <w:rFonts w:ascii="Arial" w:hAnsi="Arial" w:cs="Arial"/>
          <w:sz w:val="16"/>
          <w:szCs w:val="16"/>
        </w:rPr>
        <w:t xml:space="preserve">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w:t>
      </w:r>
      <w:proofErr w:type="spellStart"/>
      <w:r>
        <w:rPr>
          <w:rFonts w:ascii="Arial" w:hAnsi="Arial" w:cs="Arial"/>
          <w:sz w:val="16"/>
          <w:szCs w:val="16"/>
        </w:rPr>
        <w:t>Logiq</w:t>
      </w:r>
      <w:proofErr w:type="spellEnd"/>
      <w:r>
        <w:rPr>
          <w:rFonts w:ascii="Arial" w:hAnsi="Arial" w:cs="Arial"/>
          <w:sz w:val="16"/>
          <w:szCs w:val="16"/>
        </w:rPr>
        <w:t xml:space="preserve"> have become the world's leading independent manufacturer of servers, workstations and client machines optimised for HD Surveillance and Video Analytics applications. </w:t>
      </w:r>
    </w:p>
    <w:p w14:paraId="731F12EA" w14:textId="77777777" w:rsidR="00DC2BB9" w:rsidRDefault="00DC2BB9" w:rsidP="00DC2BB9">
      <w:pPr>
        <w:rPr>
          <w:rFonts w:ascii="Arial" w:hAnsi="Arial" w:cs="Arial"/>
          <w:sz w:val="16"/>
          <w:szCs w:val="16"/>
        </w:rPr>
      </w:pPr>
      <w:r>
        <w:rPr>
          <w:rFonts w:ascii="Arial" w:hAnsi="Arial" w:cs="Arial"/>
          <w:sz w:val="16"/>
          <w:szCs w:val="16"/>
        </w:rPr>
        <w:t xml:space="preserve">Secure </w:t>
      </w:r>
      <w:proofErr w:type="spellStart"/>
      <w:r>
        <w:rPr>
          <w:rFonts w:ascii="Arial" w:hAnsi="Arial" w:cs="Arial"/>
          <w:sz w:val="16"/>
          <w:szCs w:val="16"/>
        </w:rPr>
        <w:t>Logiq's</w:t>
      </w:r>
      <w:proofErr w:type="spellEnd"/>
      <w:r>
        <w:rPr>
          <w:rFonts w:ascii="Arial" w:hAnsi="Arial" w:cs="Arial"/>
          <w:sz w:val="16"/>
          <w:szCs w:val="16"/>
        </w:rPr>
        <w:t xml:space="preserve"> company ethos is based on four core principles - to provide the Fastest Performance, the Biggest Storage, the Most </w:t>
      </w:r>
      <w:proofErr w:type="gramStart"/>
      <w:r>
        <w:rPr>
          <w:rFonts w:ascii="Arial" w:hAnsi="Arial" w:cs="Arial"/>
          <w:sz w:val="16"/>
          <w:szCs w:val="16"/>
        </w:rPr>
        <w:t>Resilience</w:t>
      </w:r>
      <w:proofErr w:type="gramEnd"/>
      <w:r>
        <w:rPr>
          <w:rFonts w:ascii="Arial" w:hAnsi="Arial" w:cs="Arial"/>
          <w:sz w:val="16"/>
          <w:szCs w:val="16"/>
        </w:rPr>
        <w:t xml:space="preserve"> and the Best Value in HD video processing, viewing and storage technology.</w:t>
      </w: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DCBC" w14:textId="77777777" w:rsidR="00B44C22" w:rsidRDefault="00B44C22" w:rsidP="00E70788">
      <w:pPr>
        <w:spacing w:after="0" w:line="240" w:lineRule="auto"/>
      </w:pPr>
      <w:r>
        <w:separator/>
      </w:r>
    </w:p>
  </w:endnote>
  <w:endnote w:type="continuationSeparator" w:id="0">
    <w:p w14:paraId="00FAD1EE" w14:textId="77777777" w:rsidR="00B44C22" w:rsidRDefault="00B44C22"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2A2B" w14:textId="77777777" w:rsidR="00B44C22" w:rsidRDefault="00B44C22" w:rsidP="00E70788">
      <w:pPr>
        <w:spacing w:after="0" w:line="240" w:lineRule="auto"/>
      </w:pPr>
      <w:r>
        <w:separator/>
      </w:r>
    </w:p>
  </w:footnote>
  <w:footnote w:type="continuationSeparator" w:id="0">
    <w:p w14:paraId="3D15160D" w14:textId="77777777" w:rsidR="00B44C22" w:rsidRDefault="00B44C22"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03355"/>
    <w:rsid w:val="00045550"/>
    <w:rsid w:val="000C3FA1"/>
    <w:rsid w:val="000D0F72"/>
    <w:rsid w:val="001129CD"/>
    <w:rsid w:val="001249DC"/>
    <w:rsid w:val="00142A9B"/>
    <w:rsid w:val="00164E97"/>
    <w:rsid w:val="001B2A8B"/>
    <w:rsid w:val="001D6AAA"/>
    <w:rsid w:val="0023762A"/>
    <w:rsid w:val="002928CD"/>
    <w:rsid w:val="002B0B63"/>
    <w:rsid w:val="002C31E5"/>
    <w:rsid w:val="002D6B94"/>
    <w:rsid w:val="00342BCE"/>
    <w:rsid w:val="00432DEA"/>
    <w:rsid w:val="004402E1"/>
    <w:rsid w:val="0045326C"/>
    <w:rsid w:val="00464DB1"/>
    <w:rsid w:val="004E385A"/>
    <w:rsid w:val="005403CD"/>
    <w:rsid w:val="00552FA6"/>
    <w:rsid w:val="005E5089"/>
    <w:rsid w:val="00616FE6"/>
    <w:rsid w:val="00626830"/>
    <w:rsid w:val="00642EC4"/>
    <w:rsid w:val="00645A66"/>
    <w:rsid w:val="006F09D4"/>
    <w:rsid w:val="007116A5"/>
    <w:rsid w:val="007250CD"/>
    <w:rsid w:val="00735A2C"/>
    <w:rsid w:val="007A5754"/>
    <w:rsid w:val="007C3616"/>
    <w:rsid w:val="008054D4"/>
    <w:rsid w:val="00813091"/>
    <w:rsid w:val="00854216"/>
    <w:rsid w:val="00872E8B"/>
    <w:rsid w:val="00895246"/>
    <w:rsid w:val="008A6AA0"/>
    <w:rsid w:val="008F6991"/>
    <w:rsid w:val="00953CB0"/>
    <w:rsid w:val="00982927"/>
    <w:rsid w:val="00984893"/>
    <w:rsid w:val="00990260"/>
    <w:rsid w:val="009B6153"/>
    <w:rsid w:val="009F6A5A"/>
    <w:rsid w:val="00A004E8"/>
    <w:rsid w:val="00A01223"/>
    <w:rsid w:val="00A6367C"/>
    <w:rsid w:val="00A74CE5"/>
    <w:rsid w:val="00A75376"/>
    <w:rsid w:val="00AA656D"/>
    <w:rsid w:val="00AB69F6"/>
    <w:rsid w:val="00AF309D"/>
    <w:rsid w:val="00B11553"/>
    <w:rsid w:val="00B37EC6"/>
    <w:rsid w:val="00B44C22"/>
    <w:rsid w:val="00B5792B"/>
    <w:rsid w:val="00BA1D0C"/>
    <w:rsid w:val="00BF11CA"/>
    <w:rsid w:val="00C222CE"/>
    <w:rsid w:val="00C319A2"/>
    <w:rsid w:val="00C46605"/>
    <w:rsid w:val="00C838AE"/>
    <w:rsid w:val="00CB250A"/>
    <w:rsid w:val="00CB2A07"/>
    <w:rsid w:val="00D02120"/>
    <w:rsid w:val="00D038A0"/>
    <w:rsid w:val="00D35525"/>
    <w:rsid w:val="00D413A0"/>
    <w:rsid w:val="00D44421"/>
    <w:rsid w:val="00D76BA1"/>
    <w:rsid w:val="00DC2BB9"/>
    <w:rsid w:val="00DD039B"/>
    <w:rsid w:val="00DD44B2"/>
    <w:rsid w:val="00E21D20"/>
    <w:rsid w:val="00E70788"/>
    <w:rsid w:val="00E74AD1"/>
    <w:rsid w:val="00E921EE"/>
    <w:rsid w:val="00ED215A"/>
    <w:rsid w:val="00EF1557"/>
    <w:rsid w:val="00EF3C3C"/>
    <w:rsid w:val="00F20A1B"/>
    <w:rsid w:val="00F66F36"/>
    <w:rsid w:val="00F873FE"/>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45">
      <w:bodyDiv w:val="1"/>
      <w:marLeft w:val="0"/>
      <w:marRight w:val="0"/>
      <w:marTop w:val="0"/>
      <w:marBottom w:val="0"/>
      <w:divBdr>
        <w:top w:val="none" w:sz="0" w:space="0" w:color="auto"/>
        <w:left w:val="none" w:sz="0" w:space="0" w:color="auto"/>
        <w:bottom w:val="none" w:sz="0" w:space="0" w:color="auto"/>
        <w:right w:val="none" w:sz="0" w:space="0" w:color="auto"/>
      </w:divBdr>
    </w:div>
    <w:div w:id="44840974">
      <w:bodyDiv w:val="1"/>
      <w:marLeft w:val="0"/>
      <w:marRight w:val="0"/>
      <w:marTop w:val="0"/>
      <w:marBottom w:val="0"/>
      <w:divBdr>
        <w:top w:val="none" w:sz="0" w:space="0" w:color="auto"/>
        <w:left w:val="none" w:sz="0" w:space="0" w:color="auto"/>
        <w:bottom w:val="none" w:sz="0" w:space="0" w:color="auto"/>
        <w:right w:val="none" w:sz="0" w:space="0" w:color="auto"/>
      </w:divBdr>
    </w:div>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es@gettheinsidestory.com"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4</cp:revision>
  <dcterms:created xsi:type="dcterms:W3CDTF">2022-03-17T14:46:00Z</dcterms:created>
  <dcterms:modified xsi:type="dcterms:W3CDTF">2022-03-17T17:59:00Z</dcterms:modified>
</cp:coreProperties>
</file>