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8580" w14:textId="170A368E" w:rsidR="006E2012" w:rsidRPr="006E2012" w:rsidRDefault="006E2012" w:rsidP="00430C6A">
      <w:pPr>
        <w:spacing w:after="0" w:line="240" w:lineRule="auto"/>
        <w:jc w:val="center"/>
        <w:rPr>
          <w:sz w:val="36"/>
          <w:szCs w:val="36"/>
        </w:rPr>
      </w:pPr>
      <w:r w:rsidRPr="006E2012">
        <w:rPr>
          <w:sz w:val="36"/>
          <w:szCs w:val="36"/>
        </w:rPr>
        <w:t xml:space="preserve">Allied Telesis </w:t>
      </w:r>
      <w:r w:rsidR="00D17934">
        <w:rPr>
          <w:sz w:val="36"/>
          <w:szCs w:val="36"/>
        </w:rPr>
        <w:t xml:space="preserve">to </w:t>
      </w:r>
      <w:r w:rsidR="004825B3">
        <w:rPr>
          <w:sz w:val="36"/>
          <w:szCs w:val="36"/>
        </w:rPr>
        <w:t xml:space="preserve">Showcase </w:t>
      </w:r>
      <w:r w:rsidR="005612AA">
        <w:rPr>
          <w:sz w:val="36"/>
          <w:szCs w:val="36"/>
        </w:rPr>
        <w:t xml:space="preserve">Best of Breed </w:t>
      </w:r>
      <w:r w:rsidR="005E24B1">
        <w:rPr>
          <w:sz w:val="36"/>
          <w:szCs w:val="36"/>
        </w:rPr>
        <w:t>Networking</w:t>
      </w:r>
      <w:r w:rsidR="005612AA">
        <w:rPr>
          <w:sz w:val="36"/>
          <w:szCs w:val="36"/>
        </w:rPr>
        <w:t xml:space="preserve"> Solutions</w:t>
      </w:r>
      <w:r w:rsidR="0091273A">
        <w:rPr>
          <w:sz w:val="36"/>
          <w:szCs w:val="36"/>
        </w:rPr>
        <w:t xml:space="preserve"> </w:t>
      </w:r>
      <w:r w:rsidR="001F5808">
        <w:rPr>
          <w:sz w:val="36"/>
          <w:szCs w:val="36"/>
        </w:rPr>
        <w:t xml:space="preserve">at </w:t>
      </w:r>
      <w:r w:rsidR="00D17934">
        <w:rPr>
          <w:sz w:val="36"/>
          <w:szCs w:val="36"/>
        </w:rPr>
        <w:t>The Security Event</w:t>
      </w:r>
    </w:p>
    <w:p w14:paraId="3E149B2F" w14:textId="77777777" w:rsidR="00B41DFD" w:rsidRDefault="00B41DFD" w:rsidP="00D048A6">
      <w:pPr>
        <w:rPr>
          <w:b/>
          <w:bCs/>
        </w:rPr>
      </w:pPr>
    </w:p>
    <w:p w14:paraId="3D8ABBB9" w14:textId="7283BAA8" w:rsidR="001D7656" w:rsidRDefault="00AB1E9C" w:rsidP="00DA20E0">
      <w:r w:rsidRPr="00156700">
        <w:rPr>
          <w:b/>
          <w:bCs/>
        </w:rPr>
        <w:t>London, UK</w:t>
      </w:r>
      <w:r w:rsidR="006E2012" w:rsidRPr="00156700">
        <w:rPr>
          <w:b/>
          <w:bCs/>
        </w:rPr>
        <w:t xml:space="preserve"> </w:t>
      </w:r>
      <w:r w:rsidR="00156700" w:rsidRPr="00156700">
        <w:rPr>
          <w:b/>
          <w:bCs/>
        </w:rPr>
        <w:t>–</w:t>
      </w:r>
      <w:r w:rsidR="006E2012" w:rsidRPr="00156700">
        <w:rPr>
          <w:b/>
          <w:bCs/>
        </w:rPr>
        <w:t xml:space="preserve"> </w:t>
      </w:r>
      <w:r w:rsidR="005A031E">
        <w:rPr>
          <w:b/>
          <w:bCs/>
        </w:rPr>
        <w:t>18</w:t>
      </w:r>
      <w:r w:rsidR="005A031E" w:rsidRPr="005A031E">
        <w:rPr>
          <w:b/>
          <w:bCs/>
          <w:vertAlign w:val="superscript"/>
        </w:rPr>
        <w:t>th</w:t>
      </w:r>
      <w:r w:rsidR="005A031E">
        <w:rPr>
          <w:b/>
          <w:bCs/>
        </w:rPr>
        <w:t xml:space="preserve"> </w:t>
      </w:r>
      <w:r w:rsidR="00FE3F8F">
        <w:rPr>
          <w:b/>
          <w:bCs/>
        </w:rPr>
        <w:t>April</w:t>
      </w:r>
      <w:r w:rsidR="006E2012" w:rsidRPr="00156700">
        <w:rPr>
          <w:b/>
          <w:bCs/>
        </w:rPr>
        <w:t>, 202</w:t>
      </w:r>
      <w:r w:rsidR="00FE3F8F">
        <w:rPr>
          <w:b/>
          <w:bCs/>
        </w:rPr>
        <w:t>3</w:t>
      </w:r>
      <w:r w:rsidR="006E2012">
        <w:t xml:space="preserve"> </w:t>
      </w:r>
      <w:r w:rsidR="00BB0DF9">
        <w:t>–</w:t>
      </w:r>
      <w:r w:rsidR="00D17934">
        <w:t xml:space="preserve"> </w:t>
      </w:r>
      <w:hyperlink r:id="rId9" w:history="1">
        <w:r w:rsidR="006E2012" w:rsidRPr="00336815">
          <w:rPr>
            <w:rStyle w:val="Hyperlink"/>
          </w:rPr>
          <w:t>Allied Telesis</w:t>
        </w:r>
      </w:hyperlink>
      <w:r w:rsidR="000055D3">
        <w:rPr>
          <w:rStyle w:val="Hyperlink"/>
        </w:rPr>
        <w:t xml:space="preserve">, </w:t>
      </w:r>
      <w:r w:rsidR="000055D3">
        <w:t xml:space="preserve">a global leader in connectivity solutions and intelligent networking tools, </w:t>
      </w:r>
      <w:r w:rsidR="00926346">
        <w:t xml:space="preserve">will be </w:t>
      </w:r>
      <w:r w:rsidR="00DA20E0">
        <w:t xml:space="preserve">on </w:t>
      </w:r>
      <w:r w:rsidR="00DA20E0" w:rsidRPr="003448B7">
        <w:rPr>
          <w:b/>
          <w:bCs/>
        </w:rPr>
        <w:t>stand 4/HI0</w:t>
      </w:r>
      <w:r w:rsidR="00926346">
        <w:t xml:space="preserve"> at </w:t>
      </w:r>
      <w:hyperlink r:id="rId10" w:history="1">
        <w:r w:rsidR="000055D3" w:rsidRPr="000055D3">
          <w:rPr>
            <w:rStyle w:val="Hyperlink"/>
          </w:rPr>
          <w:t>T</w:t>
        </w:r>
        <w:r w:rsidR="004862F4" w:rsidRPr="000055D3">
          <w:rPr>
            <w:rStyle w:val="Hyperlink"/>
          </w:rPr>
          <w:t xml:space="preserve">he </w:t>
        </w:r>
        <w:r w:rsidR="000055D3" w:rsidRPr="000055D3">
          <w:rPr>
            <w:rStyle w:val="Hyperlink"/>
          </w:rPr>
          <w:t>Security Event</w:t>
        </w:r>
      </w:hyperlink>
      <w:r w:rsidR="000055D3">
        <w:t>,</w:t>
      </w:r>
      <w:r w:rsidR="00926346">
        <w:t xml:space="preserve"> </w:t>
      </w:r>
      <w:r w:rsidR="006C3FF3">
        <w:t>25-27 April</w:t>
      </w:r>
      <w:r w:rsidR="00D82D03">
        <w:t xml:space="preserve">, </w:t>
      </w:r>
      <w:r w:rsidR="006C3FF3">
        <w:t>Birmingham NEC</w:t>
      </w:r>
      <w:r w:rsidR="004C62C2">
        <w:t xml:space="preserve">, showcasing </w:t>
      </w:r>
      <w:r w:rsidR="00255DA1">
        <w:t xml:space="preserve">its </w:t>
      </w:r>
      <w:r w:rsidR="003448B7" w:rsidRPr="003448B7">
        <w:t xml:space="preserve">comprehensive range of </w:t>
      </w:r>
      <w:r w:rsidR="001D7656">
        <w:t xml:space="preserve">security </w:t>
      </w:r>
      <w:r w:rsidR="003448B7" w:rsidRPr="003448B7">
        <w:t>solutions including switches (both enterprise and industrial), firewalls, wireless and conversion products.</w:t>
      </w:r>
    </w:p>
    <w:p w14:paraId="34B7F8AB" w14:textId="3D918AA5" w:rsidR="00A84A48" w:rsidRDefault="00EC0DFF" w:rsidP="00DA20E0">
      <w:r>
        <w:t xml:space="preserve">The Security Event will mark the </w:t>
      </w:r>
      <w:r w:rsidR="00D824E8">
        <w:t xml:space="preserve">first view of </w:t>
      </w:r>
      <w:r>
        <w:t>Allied Telesis’s</w:t>
      </w:r>
      <w:r w:rsidR="00D824E8">
        <w:t xml:space="preserve"> new IE220 range of industrial switches featuring 10Gbs and 90W POE++ offering maximum flexibility for next generation security solutions. </w:t>
      </w:r>
    </w:p>
    <w:p w14:paraId="600A734C" w14:textId="2263DC4F" w:rsidR="00FC40D6" w:rsidRPr="003F700F" w:rsidRDefault="003F700F" w:rsidP="00FC40D6">
      <w:r w:rsidRPr="003F700F">
        <w:t>“</w:t>
      </w:r>
      <w:r w:rsidR="00A436F3">
        <w:t>With</w:t>
      </w:r>
      <w:r w:rsidR="009B6F06" w:rsidRPr="003F700F">
        <w:t xml:space="preserve"> </w:t>
      </w:r>
      <w:r w:rsidR="00A95CF0">
        <w:t xml:space="preserve">a </w:t>
      </w:r>
      <w:r w:rsidR="00B450C7" w:rsidRPr="003F700F">
        <w:t>35-year</w:t>
      </w:r>
      <w:r w:rsidR="00B450C7">
        <w:t xml:space="preserve"> pedigree</w:t>
      </w:r>
      <w:r w:rsidR="009B6F06" w:rsidRPr="003F700F">
        <w:t xml:space="preserve"> </w:t>
      </w:r>
      <w:r w:rsidR="00A436F3">
        <w:t>in</w:t>
      </w:r>
      <w:r w:rsidR="009B6F06" w:rsidRPr="003F700F">
        <w:t xml:space="preserve"> designing and building networking solutions </w:t>
      </w:r>
      <w:r w:rsidR="00B450C7">
        <w:t>to</w:t>
      </w:r>
      <w:r w:rsidR="009B6F06" w:rsidRPr="003F700F">
        <w:t xml:space="preserve"> Japanese build</w:t>
      </w:r>
      <w:r w:rsidR="007337C1">
        <w:t>-</w:t>
      </w:r>
      <w:r w:rsidR="009B6F06" w:rsidRPr="003F700F">
        <w:t>quality</w:t>
      </w:r>
      <w:r w:rsidR="00FC40D6" w:rsidRPr="003F700F">
        <w:t>,</w:t>
      </w:r>
      <w:r w:rsidR="00B450C7">
        <w:t xml:space="preserve"> </w:t>
      </w:r>
      <w:r w:rsidR="00B450C7" w:rsidRPr="003448B7">
        <w:t xml:space="preserve">Allied Telesis </w:t>
      </w:r>
      <w:r w:rsidR="00B450C7">
        <w:t>is</w:t>
      </w:r>
      <w:r w:rsidR="00B450C7" w:rsidRPr="003448B7">
        <w:t xml:space="preserve"> the natural choice for customers wanting an edge in the security market</w:t>
      </w:r>
      <w:r w:rsidR="00B450C7">
        <w:t>,</w:t>
      </w:r>
      <w:r w:rsidR="00FC40D6" w:rsidRPr="003F700F">
        <w:t>”</w:t>
      </w:r>
      <w:r w:rsidR="00FC40D6">
        <w:t xml:space="preserve"> said Chris Dyke, </w:t>
      </w:r>
      <w:r w:rsidR="00FC40D6" w:rsidRPr="00CE7FC1">
        <w:t>Sales Director UK &amp; Ireland</w:t>
      </w:r>
      <w:r w:rsidR="00FC40D6">
        <w:t xml:space="preserve"> at Allied Telesis. </w:t>
      </w:r>
    </w:p>
    <w:p w14:paraId="03D01150" w14:textId="77777777" w:rsidR="009B6F06" w:rsidRDefault="009B6F06" w:rsidP="008A0EB1">
      <w:pPr>
        <w:rPr>
          <w:rStyle w:val="Emphasis"/>
          <w:rFonts w:ascii="Lato" w:hAnsi="Lato"/>
          <w:color w:val="4D4D4F"/>
          <w:sz w:val="27"/>
          <w:szCs w:val="27"/>
        </w:rPr>
      </w:pPr>
    </w:p>
    <w:p w14:paraId="0E340A58" w14:textId="03C6282F" w:rsidR="00B41DFD" w:rsidRPr="00DD2EB6" w:rsidRDefault="00B41DFD" w:rsidP="00B41DFD">
      <w:pPr>
        <w:jc w:val="center"/>
        <w:rPr>
          <w:rFonts w:cstheme="minorHAnsi"/>
          <w:b/>
          <w:bCs/>
        </w:rPr>
      </w:pPr>
      <w:r w:rsidRPr="00DD2EB6">
        <w:rPr>
          <w:rFonts w:cstheme="minorHAnsi"/>
          <w:b/>
          <w:bCs/>
        </w:rPr>
        <w:t>/</w:t>
      </w:r>
      <w:proofErr w:type="gramStart"/>
      <w:r w:rsidRPr="00DD2EB6">
        <w:rPr>
          <w:rFonts w:cstheme="minorHAnsi"/>
          <w:b/>
          <w:bCs/>
        </w:rPr>
        <w:t>ends</w:t>
      </w:r>
      <w:proofErr w:type="gramEnd"/>
    </w:p>
    <w:p w14:paraId="5274E65C" w14:textId="64004FC4" w:rsidR="003368EB" w:rsidRPr="00472C2E" w:rsidRDefault="003368EB" w:rsidP="00472C2E">
      <w:pPr>
        <w:spacing w:line="240" w:lineRule="auto"/>
        <w:rPr>
          <w:sz w:val="18"/>
          <w:szCs w:val="18"/>
        </w:rPr>
      </w:pPr>
      <w:r w:rsidRPr="00472C2E">
        <w:rPr>
          <w:b/>
          <w:bCs/>
          <w:sz w:val="18"/>
          <w:szCs w:val="18"/>
        </w:rPr>
        <w:t>About Allied Telesis</w:t>
      </w:r>
    </w:p>
    <w:p w14:paraId="7607AD18" w14:textId="429CAC0D" w:rsidR="00FC598A" w:rsidRDefault="00FC598A" w:rsidP="00FC598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18"/>
          <w:szCs w:val="18"/>
        </w:rPr>
        <w:t>For over 30 years, Allied Telesis has been delivering reliable, intelligent connectivity for everything from enterprise organizations to complex, critical infrastructure projects around the globe. In a world moving toward Smart Cities and the Internet of Things, networks must evolve rapidly to meet new challenges. Allied Telesis award-winning smart technologies, products, and services deliver efficient and secure solutions for people, organizations, and “things,” ensuring that our customers enjoy increased value and lower operating costs.</w:t>
      </w:r>
    </w:p>
    <w:p w14:paraId="1F886A95" w14:textId="77777777" w:rsidR="00FC598A" w:rsidRDefault="00FC598A" w:rsidP="00FC59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F6D8928" w14:textId="23E2AF61" w:rsidR="00FC598A" w:rsidRDefault="00FC598A" w:rsidP="00FC598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18"/>
          <w:szCs w:val="18"/>
        </w:rPr>
        <w:t xml:space="preserve">We are committed to providing our customers with solutions designed and built to the highest standards and quality. Our manufacturing conforms to ISO 9001 standards and </w:t>
      </w:r>
      <w:proofErr w:type="gramStart"/>
      <w:r>
        <w:rPr>
          <w:rStyle w:val="normaltextrun"/>
          <w:rFonts w:ascii="Calibri" w:eastAsiaTheme="majorEastAsia" w:hAnsi="Calibri" w:cs="Calibri"/>
          <w:sz w:val="18"/>
          <w:szCs w:val="18"/>
        </w:rPr>
        <w:t>all of</w:t>
      </w:r>
      <w:proofErr w:type="gramEnd"/>
      <w:r>
        <w:rPr>
          <w:rStyle w:val="normaltextrun"/>
          <w:rFonts w:ascii="Calibri" w:eastAsiaTheme="majorEastAsia" w:hAnsi="Calibri" w:cs="Calibri"/>
          <w:sz w:val="18"/>
          <w:szCs w:val="18"/>
        </w:rPr>
        <w:t xml:space="preserve"> our facilities adhere to the strict ISO 14001 standard to ensure a healthier planet.</w:t>
      </w:r>
    </w:p>
    <w:p w14:paraId="39803A80" w14:textId="77777777" w:rsidR="00FC598A" w:rsidRDefault="00FC598A" w:rsidP="00FC59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29DB963" w14:textId="6C30E493" w:rsidR="00D262E5" w:rsidRDefault="00D262E5" w:rsidP="00472C2E">
      <w:pPr>
        <w:spacing w:line="240" w:lineRule="auto"/>
        <w:rPr>
          <w:rStyle w:val="Hyperlink"/>
          <w:sz w:val="18"/>
          <w:szCs w:val="18"/>
        </w:rPr>
      </w:pPr>
      <w:r w:rsidRPr="00D262E5">
        <w:rPr>
          <w:rStyle w:val="Hyperlink"/>
          <w:b/>
          <w:bCs/>
          <w:color w:val="auto"/>
          <w:sz w:val="18"/>
          <w:szCs w:val="18"/>
          <w:u w:val="none"/>
        </w:rPr>
        <w:t>Media Contact for Allied Telesis:</w:t>
      </w:r>
      <w:r w:rsidRPr="00D262E5">
        <w:rPr>
          <w:rStyle w:val="Hyperlink"/>
          <w:color w:val="auto"/>
          <w:sz w:val="18"/>
          <w:szCs w:val="18"/>
        </w:rPr>
        <w:t xml:space="preserve"> </w:t>
      </w:r>
      <w:hyperlink r:id="rId11" w:history="1">
        <w:r w:rsidRPr="00AD3E92">
          <w:rPr>
            <w:rStyle w:val="Hyperlink"/>
            <w:sz w:val="18"/>
            <w:szCs w:val="18"/>
          </w:rPr>
          <w:t>AlliedTelesisUK@axicom.com</w:t>
        </w:r>
      </w:hyperlink>
    </w:p>
    <w:p w14:paraId="18984579" w14:textId="77777777" w:rsidR="00D262E5" w:rsidRPr="00472C2E" w:rsidRDefault="00D262E5" w:rsidP="00472C2E">
      <w:pPr>
        <w:spacing w:line="240" w:lineRule="auto"/>
        <w:rPr>
          <w:sz w:val="18"/>
          <w:szCs w:val="18"/>
        </w:rPr>
      </w:pPr>
    </w:p>
    <w:sectPr w:rsidR="00D262E5" w:rsidRPr="00472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9F6BD" w14:textId="77777777" w:rsidR="00697C88" w:rsidRDefault="00697C88" w:rsidP="0079661A">
      <w:pPr>
        <w:spacing w:after="0" w:line="240" w:lineRule="auto"/>
      </w:pPr>
      <w:r>
        <w:separator/>
      </w:r>
    </w:p>
  </w:endnote>
  <w:endnote w:type="continuationSeparator" w:id="0">
    <w:p w14:paraId="01D555F6" w14:textId="77777777" w:rsidR="00697C88" w:rsidRDefault="00697C88" w:rsidP="0079661A">
      <w:pPr>
        <w:spacing w:after="0" w:line="240" w:lineRule="auto"/>
      </w:pPr>
      <w:r>
        <w:continuationSeparator/>
      </w:r>
    </w:p>
  </w:endnote>
  <w:endnote w:type="continuationNotice" w:id="1">
    <w:p w14:paraId="353F0115" w14:textId="77777777" w:rsidR="00697C88" w:rsidRDefault="00697C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BDED9" w14:textId="77777777" w:rsidR="00697C88" w:rsidRDefault="00697C88" w:rsidP="0079661A">
      <w:pPr>
        <w:spacing w:after="0" w:line="240" w:lineRule="auto"/>
      </w:pPr>
      <w:r>
        <w:separator/>
      </w:r>
    </w:p>
  </w:footnote>
  <w:footnote w:type="continuationSeparator" w:id="0">
    <w:p w14:paraId="7874980D" w14:textId="77777777" w:rsidR="00697C88" w:rsidRDefault="00697C88" w:rsidP="0079661A">
      <w:pPr>
        <w:spacing w:after="0" w:line="240" w:lineRule="auto"/>
      </w:pPr>
      <w:r>
        <w:continuationSeparator/>
      </w:r>
    </w:p>
  </w:footnote>
  <w:footnote w:type="continuationNotice" w:id="1">
    <w:p w14:paraId="368FE061" w14:textId="77777777" w:rsidR="00697C88" w:rsidRDefault="00697C8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yNjA3MbQwNDM1NDVR0lEKTi0uzszPAykwrAUA3c6krywAAAA="/>
  </w:docVars>
  <w:rsids>
    <w:rsidRoot w:val="006E2012"/>
    <w:rsid w:val="000055D3"/>
    <w:rsid w:val="000345E3"/>
    <w:rsid w:val="0005027D"/>
    <w:rsid w:val="00054ECE"/>
    <w:rsid w:val="00070B71"/>
    <w:rsid w:val="00072855"/>
    <w:rsid w:val="000740B7"/>
    <w:rsid w:val="00081B51"/>
    <w:rsid w:val="0008689E"/>
    <w:rsid w:val="000873CA"/>
    <w:rsid w:val="000C5B16"/>
    <w:rsid w:val="000C7C06"/>
    <w:rsid w:val="000E3E38"/>
    <w:rsid w:val="000E5142"/>
    <w:rsid w:val="0010549A"/>
    <w:rsid w:val="00111045"/>
    <w:rsid w:val="001222C0"/>
    <w:rsid w:val="00156700"/>
    <w:rsid w:val="00180B9D"/>
    <w:rsid w:val="00181A38"/>
    <w:rsid w:val="00181E9A"/>
    <w:rsid w:val="0019754F"/>
    <w:rsid w:val="001A3361"/>
    <w:rsid w:val="001A4C04"/>
    <w:rsid w:val="001B7034"/>
    <w:rsid w:val="001C0D70"/>
    <w:rsid w:val="001C4BC1"/>
    <w:rsid w:val="001C6EF8"/>
    <w:rsid w:val="001D7656"/>
    <w:rsid w:val="001F5808"/>
    <w:rsid w:val="00203516"/>
    <w:rsid w:val="00210225"/>
    <w:rsid w:val="00211E2D"/>
    <w:rsid w:val="00220EC4"/>
    <w:rsid w:val="00220FAC"/>
    <w:rsid w:val="00222E6E"/>
    <w:rsid w:val="00223CF8"/>
    <w:rsid w:val="00243BC7"/>
    <w:rsid w:val="00251E8E"/>
    <w:rsid w:val="00251FB3"/>
    <w:rsid w:val="00255DA1"/>
    <w:rsid w:val="00264F8D"/>
    <w:rsid w:val="00282978"/>
    <w:rsid w:val="0029601C"/>
    <w:rsid w:val="002D3F57"/>
    <w:rsid w:val="0031799B"/>
    <w:rsid w:val="003237C5"/>
    <w:rsid w:val="003263D6"/>
    <w:rsid w:val="00336815"/>
    <w:rsid w:val="003368EB"/>
    <w:rsid w:val="003448B7"/>
    <w:rsid w:val="00355B0E"/>
    <w:rsid w:val="00361195"/>
    <w:rsid w:val="003618BA"/>
    <w:rsid w:val="00380EC9"/>
    <w:rsid w:val="00381A1E"/>
    <w:rsid w:val="00387918"/>
    <w:rsid w:val="0039533E"/>
    <w:rsid w:val="003A1B5E"/>
    <w:rsid w:val="003B19C2"/>
    <w:rsid w:val="003D64A2"/>
    <w:rsid w:val="003F700F"/>
    <w:rsid w:val="003F7215"/>
    <w:rsid w:val="004066E9"/>
    <w:rsid w:val="00407989"/>
    <w:rsid w:val="00417026"/>
    <w:rsid w:val="004224D7"/>
    <w:rsid w:val="00430091"/>
    <w:rsid w:val="00430C6A"/>
    <w:rsid w:val="0046753D"/>
    <w:rsid w:val="00472C2E"/>
    <w:rsid w:val="004825B3"/>
    <w:rsid w:val="004839BA"/>
    <w:rsid w:val="004862F4"/>
    <w:rsid w:val="004A178C"/>
    <w:rsid w:val="004C62C2"/>
    <w:rsid w:val="004D6B70"/>
    <w:rsid w:val="004E2316"/>
    <w:rsid w:val="00501E71"/>
    <w:rsid w:val="00501EF0"/>
    <w:rsid w:val="00507961"/>
    <w:rsid w:val="00517C8E"/>
    <w:rsid w:val="00527951"/>
    <w:rsid w:val="00532080"/>
    <w:rsid w:val="005326AA"/>
    <w:rsid w:val="00554C29"/>
    <w:rsid w:val="005612AA"/>
    <w:rsid w:val="00574B81"/>
    <w:rsid w:val="00576309"/>
    <w:rsid w:val="00583E18"/>
    <w:rsid w:val="00585D12"/>
    <w:rsid w:val="00590340"/>
    <w:rsid w:val="00593247"/>
    <w:rsid w:val="005A031E"/>
    <w:rsid w:val="005A31EE"/>
    <w:rsid w:val="005A6740"/>
    <w:rsid w:val="005A7EB2"/>
    <w:rsid w:val="005E0449"/>
    <w:rsid w:val="005E24B1"/>
    <w:rsid w:val="005E7DDB"/>
    <w:rsid w:val="005F4B21"/>
    <w:rsid w:val="006055BE"/>
    <w:rsid w:val="00621BB7"/>
    <w:rsid w:val="00625B3F"/>
    <w:rsid w:val="00645E7B"/>
    <w:rsid w:val="006505EA"/>
    <w:rsid w:val="00650CD4"/>
    <w:rsid w:val="0067406A"/>
    <w:rsid w:val="0068324C"/>
    <w:rsid w:val="00697C88"/>
    <w:rsid w:val="006A5F01"/>
    <w:rsid w:val="006A63ED"/>
    <w:rsid w:val="006B0A59"/>
    <w:rsid w:val="006B4C9E"/>
    <w:rsid w:val="006B7770"/>
    <w:rsid w:val="006C3FF3"/>
    <w:rsid w:val="006C44FE"/>
    <w:rsid w:val="006E2012"/>
    <w:rsid w:val="007011A7"/>
    <w:rsid w:val="00710CA2"/>
    <w:rsid w:val="00711CAF"/>
    <w:rsid w:val="007337C1"/>
    <w:rsid w:val="00734593"/>
    <w:rsid w:val="0075103B"/>
    <w:rsid w:val="00754635"/>
    <w:rsid w:val="00765D61"/>
    <w:rsid w:val="00766448"/>
    <w:rsid w:val="00771F44"/>
    <w:rsid w:val="0079661A"/>
    <w:rsid w:val="007A0D02"/>
    <w:rsid w:val="007A1803"/>
    <w:rsid w:val="007B1E32"/>
    <w:rsid w:val="007B2F22"/>
    <w:rsid w:val="007D2B63"/>
    <w:rsid w:val="007E12C7"/>
    <w:rsid w:val="007E5A8B"/>
    <w:rsid w:val="007E6B79"/>
    <w:rsid w:val="00801AAF"/>
    <w:rsid w:val="00815899"/>
    <w:rsid w:val="00842EEB"/>
    <w:rsid w:val="00852DDD"/>
    <w:rsid w:val="00855D5A"/>
    <w:rsid w:val="00857993"/>
    <w:rsid w:val="0086228E"/>
    <w:rsid w:val="008706FC"/>
    <w:rsid w:val="008720EA"/>
    <w:rsid w:val="00877EBB"/>
    <w:rsid w:val="00881C4A"/>
    <w:rsid w:val="00887F19"/>
    <w:rsid w:val="008A0EB1"/>
    <w:rsid w:val="008A53C7"/>
    <w:rsid w:val="008A643F"/>
    <w:rsid w:val="008B0387"/>
    <w:rsid w:val="008B30F5"/>
    <w:rsid w:val="008E2D15"/>
    <w:rsid w:val="008E5D9C"/>
    <w:rsid w:val="0091273A"/>
    <w:rsid w:val="0092137A"/>
    <w:rsid w:val="009224EF"/>
    <w:rsid w:val="00926346"/>
    <w:rsid w:val="00934963"/>
    <w:rsid w:val="00935805"/>
    <w:rsid w:val="0095382A"/>
    <w:rsid w:val="00956C68"/>
    <w:rsid w:val="0097206C"/>
    <w:rsid w:val="00982FC4"/>
    <w:rsid w:val="00995F5B"/>
    <w:rsid w:val="009A0787"/>
    <w:rsid w:val="009B51DF"/>
    <w:rsid w:val="009B6F06"/>
    <w:rsid w:val="009D5200"/>
    <w:rsid w:val="00A10F8F"/>
    <w:rsid w:val="00A25EAC"/>
    <w:rsid w:val="00A3524D"/>
    <w:rsid w:val="00A436F3"/>
    <w:rsid w:val="00A76F17"/>
    <w:rsid w:val="00A778F0"/>
    <w:rsid w:val="00A84A48"/>
    <w:rsid w:val="00A93D44"/>
    <w:rsid w:val="00A95CF0"/>
    <w:rsid w:val="00AA620D"/>
    <w:rsid w:val="00AB1E9C"/>
    <w:rsid w:val="00AB7D8B"/>
    <w:rsid w:val="00AD4AF2"/>
    <w:rsid w:val="00AD4CA3"/>
    <w:rsid w:val="00B31EF0"/>
    <w:rsid w:val="00B32920"/>
    <w:rsid w:val="00B35C59"/>
    <w:rsid w:val="00B41DFD"/>
    <w:rsid w:val="00B432DE"/>
    <w:rsid w:val="00B450C7"/>
    <w:rsid w:val="00B47CB9"/>
    <w:rsid w:val="00B55DC3"/>
    <w:rsid w:val="00B775DD"/>
    <w:rsid w:val="00B876C9"/>
    <w:rsid w:val="00BA1DFE"/>
    <w:rsid w:val="00BA44A3"/>
    <w:rsid w:val="00BA6F1A"/>
    <w:rsid w:val="00BB0DF9"/>
    <w:rsid w:val="00BB4448"/>
    <w:rsid w:val="00BC76BB"/>
    <w:rsid w:val="00BD0CA0"/>
    <w:rsid w:val="00BE2C0D"/>
    <w:rsid w:val="00BE4618"/>
    <w:rsid w:val="00BF262E"/>
    <w:rsid w:val="00BF4831"/>
    <w:rsid w:val="00C10CB0"/>
    <w:rsid w:val="00C11404"/>
    <w:rsid w:val="00C225FC"/>
    <w:rsid w:val="00C470DD"/>
    <w:rsid w:val="00C652B4"/>
    <w:rsid w:val="00C70691"/>
    <w:rsid w:val="00C71D4E"/>
    <w:rsid w:val="00C77CC1"/>
    <w:rsid w:val="00C801FD"/>
    <w:rsid w:val="00C82B0F"/>
    <w:rsid w:val="00C82E6C"/>
    <w:rsid w:val="00C87949"/>
    <w:rsid w:val="00CA5F42"/>
    <w:rsid w:val="00CA67DE"/>
    <w:rsid w:val="00CB08C7"/>
    <w:rsid w:val="00CC6C90"/>
    <w:rsid w:val="00CE7FC1"/>
    <w:rsid w:val="00CF42D6"/>
    <w:rsid w:val="00CF5D11"/>
    <w:rsid w:val="00D048A6"/>
    <w:rsid w:val="00D17934"/>
    <w:rsid w:val="00D262E5"/>
    <w:rsid w:val="00D319F0"/>
    <w:rsid w:val="00D553FE"/>
    <w:rsid w:val="00D5777E"/>
    <w:rsid w:val="00D824E8"/>
    <w:rsid w:val="00D82D03"/>
    <w:rsid w:val="00D83BC5"/>
    <w:rsid w:val="00D840CC"/>
    <w:rsid w:val="00D8744C"/>
    <w:rsid w:val="00DA04B8"/>
    <w:rsid w:val="00DA20E0"/>
    <w:rsid w:val="00DA2BEF"/>
    <w:rsid w:val="00DA3118"/>
    <w:rsid w:val="00DA7CCE"/>
    <w:rsid w:val="00DD129D"/>
    <w:rsid w:val="00DD2CF3"/>
    <w:rsid w:val="00DD2EB6"/>
    <w:rsid w:val="00DD586E"/>
    <w:rsid w:val="00DF0530"/>
    <w:rsid w:val="00E01517"/>
    <w:rsid w:val="00E074DD"/>
    <w:rsid w:val="00E31F7A"/>
    <w:rsid w:val="00E35C24"/>
    <w:rsid w:val="00E558CB"/>
    <w:rsid w:val="00E6022C"/>
    <w:rsid w:val="00E6556C"/>
    <w:rsid w:val="00E763F0"/>
    <w:rsid w:val="00E76460"/>
    <w:rsid w:val="00E846D1"/>
    <w:rsid w:val="00EA7A63"/>
    <w:rsid w:val="00EC0DFF"/>
    <w:rsid w:val="00EF545A"/>
    <w:rsid w:val="00EF77B4"/>
    <w:rsid w:val="00F025FC"/>
    <w:rsid w:val="00F0794F"/>
    <w:rsid w:val="00F13B6B"/>
    <w:rsid w:val="00F16249"/>
    <w:rsid w:val="00F1776E"/>
    <w:rsid w:val="00F57020"/>
    <w:rsid w:val="00F60C3F"/>
    <w:rsid w:val="00F62BEF"/>
    <w:rsid w:val="00F66878"/>
    <w:rsid w:val="00F71335"/>
    <w:rsid w:val="00F80335"/>
    <w:rsid w:val="00F93119"/>
    <w:rsid w:val="00F93FFA"/>
    <w:rsid w:val="00FC40D6"/>
    <w:rsid w:val="00FC598A"/>
    <w:rsid w:val="00FD2961"/>
    <w:rsid w:val="00FD7D16"/>
    <w:rsid w:val="00FE3F8F"/>
    <w:rsid w:val="08BF3F9F"/>
    <w:rsid w:val="145B073D"/>
    <w:rsid w:val="147AB91A"/>
    <w:rsid w:val="194E2A3D"/>
    <w:rsid w:val="356872E7"/>
    <w:rsid w:val="3F0F552D"/>
    <w:rsid w:val="41F3D78A"/>
    <w:rsid w:val="4F2D667D"/>
    <w:rsid w:val="64F19600"/>
    <w:rsid w:val="69C50723"/>
    <w:rsid w:val="6AB24096"/>
    <w:rsid w:val="7C6AB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1349A"/>
  <w15:chartTrackingRefBased/>
  <w15:docId w15:val="{DCE5AA19-F5BC-466B-ADAC-D6503702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C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048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8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81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D048A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96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61A"/>
  </w:style>
  <w:style w:type="paragraph" w:styleId="Footer">
    <w:name w:val="footer"/>
    <w:basedOn w:val="Normal"/>
    <w:link w:val="FooterChar"/>
    <w:uiPriority w:val="99"/>
    <w:unhideWhenUsed/>
    <w:rsid w:val="00796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61A"/>
  </w:style>
  <w:style w:type="paragraph" w:styleId="NormalWeb">
    <w:name w:val="Normal (Web)"/>
    <w:basedOn w:val="Normal"/>
    <w:uiPriority w:val="99"/>
    <w:semiHidden/>
    <w:unhideWhenUsed/>
    <w:rsid w:val="0052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C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0740B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B6F06"/>
    <w:rPr>
      <w:i/>
      <w:iCs/>
    </w:rPr>
  </w:style>
  <w:style w:type="paragraph" w:customStyle="1" w:styleId="paragraph">
    <w:name w:val="paragraph"/>
    <w:basedOn w:val="Normal"/>
    <w:rsid w:val="00FC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C598A"/>
  </w:style>
  <w:style w:type="character" w:customStyle="1" w:styleId="eop">
    <w:name w:val="eop"/>
    <w:basedOn w:val="DefaultParagraphFont"/>
    <w:rsid w:val="00FC5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liedTelesisUK@axicom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thesecurityevent.co.uk/welcom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lliedtelesis.com/us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af5ec3-b14d-4e12-b0c6-8c648ea8de20">
      <UserInfo>
        <DisplayName/>
        <AccountId xsi:nil="true"/>
        <AccountType/>
      </UserInfo>
    </SharedWithUsers>
    <Edited xmlns="25a3fd49-4201-4e46-ac64-9767ff32909c" xsi:nil="true"/>
    <datew xmlns="25a3fd49-4201-4e46-ac64-9767ff32909c" xsi:nil="true"/>
    <TaxCatchAll xmlns="356fb7ab-2206-429c-923a-3da7320dc9ae" xsi:nil="true"/>
    <lcf76f155ced4ddcb4097134ff3c332f xmlns="25a3fd49-4201-4e46-ac64-9767ff32909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257C15ABCE74DB549AA4182AFC1F9" ma:contentTypeVersion="19" ma:contentTypeDescription="Create a new document." ma:contentTypeScope="" ma:versionID="608d1b4cce64ac695c5a14924a273949">
  <xsd:schema xmlns:xsd="http://www.w3.org/2001/XMLSchema" xmlns:xs="http://www.w3.org/2001/XMLSchema" xmlns:p="http://schemas.microsoft.com/office/2006/metadata/properties" xmlns:ns2="25a3fd49-4201-4e46-ac64-9767ff32909c" xmlns:ns3="7aaf5ec3-b14d-4e12-b0c6-8c648ea8de20" xmlns:ns4="356fb7ab-2206-429c-923a-3da7320dc9ae" targetNamespace="http://schemas.microsoft.com/office/2006/metadata/properties" ma:root="true" ma:fieldsID="d9b3eb7e633a7aa080c5b79e71c6a7ff" ns2:_="" ns3:_="" ns4:_="">
    <xsd:import namespace="25a3fd49-4201-4e46-ac64-9767ff32909c"/>
    <xsd:import namespace="7aaf5ec3-b14d-4e12-b0c6-8c648ea8de20"/>
    <xsd:import namespace="356fb7ab-2206-429c-923a-3da7320dc9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Edited" minOccurs="0"/>
                <xsd:element ref="ns2:datew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3fd49-4201-4e46-ac64-9767ff329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Edited" ma:index="21" nillable="true" ma:displayName="Edited" ma:format="DateOnly" ma:internalName="Edited">
      <xsd:simpleType>
        <xsd:restriction base="dms:DateTime"/>
      </xsd:simpleType>
    </xsd:element>
    <xsd:element name="datew" ma:index="22" nillable="true" ma:displayName="date w" ma:format="DateOnly" ma:internalName="datew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373d6a1-87b9-475e-b10a-bb582e919f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f5ec3-b14d-4e12-b0c6-8c648ea8d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b7ab-2206-429c-923a-3da7320dc9a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3b40367-e776-4db2-a77f-94efb30efab4}" ma:internalName="TaxCatchAll" ma:showField="CatchAllData" ma:web="7aaf5ec3-b14d-4e12-b0c6-8c648ea8d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4ECDC-8615-49C9-9FE5-2A990781B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70CFE3-A335-4EE7-8A02-F1E083F44791}">
  <ds:schemaRefs>
    <ds:schemaRef ds:uri="http://schemas.microsoft.com/office/2006/metadata/properties"/>
    <ds:schemaRef ds:uri="http://schemas.microsoft.com/office/infopath/2007/PartnerControls"/>
    <ds:schemaRef ds:uri="7aaf5ec3-b14d-4e12-b0c6-8c648ea8de20"/>
    <ds:schemaRef ds:uri="25a3fd49-4201-4e46-ac64-9767ff32909c"/>
    <ds:schemaRef ds:uri="356fb7ab-2206-429c-923a-3da7320dc9ae"/>
  </ds:schemaRefs>
</ds:datastoreItem>
</file>

<file path=customXml/itemProps3.xml><?xml version="1.0" encoding="utf-8"?>
<ds:datastoreItem xmlns:ds="http://schemas.openxmlformats.org/officeDocument/2006/customXml" ds:itemID="{E85EFCE2-2E39-489F-87DE-C8D17ED08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3fd49-4201-4e46-ac64-9767ff32909c"/>
    <ds:schemaRef ds:uri="7aaf5ec3-b14d-4e12-b0c6-8c648ea8de20"/>
    <ds:schemaRef ds:uri="356fb7ab-2206-429c-923a-3da7320dc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Lardner, Richard</dc:creator>
  <cp:keywords/>
  <dc:description/>
  <cp:lastModifiedBy>Lardner, Richard</cp:lastModifiedBy>
  <cp:revision>2</cp:revision>
  <dcterms:created xsi:type="dcterms:W3CDTF">2023-04-17T16:20:00Z</dcterms:created>
  <dcterms:modified xsi:type="dcterms:W3CDTF">2023-04-17T16:20:00Z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0x01010033FE56A8D28E544F8B48DA82F43FB5AC</vt:lpwstr>
  </property>
  <property fmtid="{D5CDD505-2E9C-101B-9397-08002B2CF9AE}" pid="3" name="MediaServiceImageTags">
    <vt:lpwstr/>
  </property>
</Properties>
</file>