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5778" w14:textId="77777777" w:rsidR="00E2637D" w:rsidRPr="00560325" w:rsidRDefault="009B446F" w:rsidP="00E2637D">
      <w:pPr>
        <w:rPr>
          <w:rFonts w:ascii="Calibri" w:hAnsi="Calibri"/>
          <w:sz w:val="22"/>
        </w:rPr>
      </w:pPr>
      <w:r>
        <w:rPr>
          <w:rFonts w:ascii="Calibri" w:hAnsi="Calibr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65D35E" wp14:editId="3F6A8A8D">
                <wp:simplePos x="0" y="0"/>
                <wp:positionH relativeFrom="column">
                  <wp:posOffset>-139700</wp:posOffset>
                </wp:positionH>
                <wp:positionV relativeFrom="paragraph">
                  <wp:posOffset>33655</wp:posOffset>
                </wp:positionV>
                <wp:extent cx="4132580" cy="69532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3258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253A9" w14:textId="77777777" w:rsidR="00542513" w:rsidRPr="00E2637D" w:rsidRDefault="00542513">
                            <w:pPr>
                              <w:rPr>
                                <w:rFonts w:ascii="Franklin Gothic Medium" w:hAnsi="Franklin Gothic Medium"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E2637D">
                              <w:rPr>
                                <w:rFonts w:ascii="Franklin Gothic Medium" w:hAnsi="Franklin Gothic Medium"/>
                                <w:color w:val="595959" w:themeColor="text1" w:themeTint="A6"/>
                                <w:sz w:val="72"/>
                                <w:szCs w:val="72"/>
                              </w:rPr>
                              <w:t>Press information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5D3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pt;margin-top:2.65pt;width:325.4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" filled="f" stroked="f">
                <v:path arrowok="t"/>
                <v:textbox inset=",7.2pt,,7.2pt">
                  <w:txbxContent>
                    <w:p w14:paraId="523253A9" w14:textId="77777777" w:rsidR="00542513" w:rsidRPr="00E2637D" w:rsidRDefault="00542513">
                      <w:pPr>
                        <w:rPr>
                          <w:rFonts w:ascii="Franklin Gothic Medium" w:hAnsi="Franklin Gothic Medium"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E2637D">
                        <w:rPr>
                          <w:rFonts w:ascii="Franklin Gothic Medium" w:hAnsi="Franklin Gothic Medium"/>
                          <w:color w:val="595959" w:themeColor="text1" w:themeTint="A6"/>
                          <w:sz w:val="72"/>
                          <w:szCs w:val="72"/>
                        </w:rPr>
                        <w:t>Press information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BECA124" w14:textId="77777777" w:rsidR="00E2637D" w:rsidRPr="00560325" w:rsidRDefault="00E2637D" w:rsidP="00E2637D">
      <w:pPr>
        <w:rPr>
          <w:rFonts w:ascii="Calibri" w:hAnsi="Calibri"/>
          <w:sz w:val="22"/>
        </w:rPr>
      </w:pPr>
    </w:p>
    <w:p w14:paraId="5FEE9002" w14:textId="77777777" w:rsidR="00E2637D" w:rsidRPr="00560325" w:rsidRDefault="00E2637D" w:rsidP="00E2637D">
      <w:pPr>
        <w:rPr>
          <w:rFonts w:ascii="Calibri" w:hAnsi="Calibri"/>
          <w:sz w:val="22"/>
        </w:rPr>
      </w:pPr>
    </w:p>
    <w:p w14:paraId="5E1783D4" w14:textId="77777777" w:rsidR="00E2637D" w:rsidRPr="00560325" w:rsidRDefault="00E2637D" w:rsidP="00E2637D">
      <w:pPr>
        <w:rPr>
          <w:rFonts w:ascii="Calibri" w:hAnsi="Calibri"/>
          <w:sz w:val="22"/>
        </w:rPr>
      </w:pPr>
    </w:p>
    <w:p w14:paraId="47293375" w14:textId="77777777" w:rsidR="00462A96" w:rsidRPr="00560325" w:rsidRDefault="00462A96" w:rsidP="00E2637D">
      <w:pPr>
        <w:tabs>
          <w:tab w:val="left" w:pos="3885"/>
        </w:tabs>
        <w:jc w:val="both"/>
        <w:rPr>
          <w:rFonts w:ascii="Calibri" w:hAnsi="Calibri" w:cs="Tahoma"/>
          <w:b/>
          <w:color w:val="000000" w:themeColor="text1"/>
          <w:sz w:val="22"/>
          <w:szCs w:val="28"/>
        </w:rPr>
      </w:pPr>
    </w:p>
    <w:p w14:paraId="72BF172D" w14:textId="07B71E85" w:rsidR="008273CE" w:rsidRPr="006547F7" w:rsidRDefault="008273CE" w:rsidP="006547F7">
      <w:pPr>
        <w:pStyle w:val="NormalWeb"/>
        <w:rPr>
          <w:rFonts w:ascii="ArialMT" w:hAnsi="ArialMT"/>
          <w:b/>
          <w:bCs/>
        </w:rPr>
      </w:pPr>
      <w:proofErr w:type="spellStart"/>
      <w:r w:rsidRPr="00A214CA">
        <w:rPr>
          <w:rFonts w:ascii="Calibri" w:hAnsi="Calibri"/>
          <w:b/>
          <w:i/>
          <w:iCs/>
          <w:color w:val="000000" w:themeColor="text1"/>
          <w:sz w:val="32"/>
          <w:szCs w:val="32"/>
        </w:rPr>
        <w:t>Showlight</w:t>
      </w:r>
      <w:proofErr w:type="spellEnd"/>
      <w:r w:rsidRPr="00A214CA">
        <w:rPr>
          <w:rFonts w:ascii="Calibri" w:hAnsi="Calibri"/>
          <w:b/>
          <w:i/>
          <w:iCs/>
          <w:color w:val="000000" w:themeColor="text1"/>
          <w:sz w:val="32"/>
          <w:szCs w:val="32"/>
        </w:rPr>
        <w:t xml:space="preserve"> 2023 </w:t>
      </w:r>
      <w:r w:rsidRPr="006547F7">
        <w:rPr>
          <w:rFonts w:asciiTheme="minorHAnsi" w:hAnsiTheme="minorHAnsi" w:cstheme="minorHAnsi"/>
          <w:b/>
          <w:i/>
          <w:iCs/>
          <w:color w:val="000000" w:themeColor="text1"/>
          <w:sz w:val="32"/>
          <w:szCs w:val="32"/>
        </w:rPr>
        <w:t xml:space="preserve">– </w:t>
      </w:r>
      <w:proofErr w:type="spellStart"/>
      <w:r w:rsidR="006B7AAF" w:rsidRPr="006547F7">
        <w:rPr>
          <w:rFonts w:asciiTheme="minorHAnsi" w:hAnsiTheme="minorHAnsi" w:cstheme="minorHAnsi"/>
          <w:b/>
          <w:bCs/>
          <w:sz w:val="32"/>
          <w:szCs w:val="32"/>
        </w:rPr>
        <w:t>Showlight</w:t>
      </w:r>
      <w:proofErr w:type="spellEnd"/>
      <w:r w:rsidR="006B7AAF" w:rsidRPr="006547F7">
        <w:rPr>
          <w:rFonts w:asciiTheme="minorHAnsi" w:hAnsiTheme="minorHAnsi" w:cstheme="minorHAnsi"/>
          <w:b/>
          <w:bCs/>
          <w:sz w:val="32"/>
          <w:szCs w:val="32"/>
        </w:rPr>
        <w:t xml:space="preserve"> 2023 to exhibit and present seminar at PLASA London 2022</w:t>
      </w:r>
    </w:p>
    <w:p w14:paraId="6AC1E692" w14:textId="77777777" w:rsidR="006547F7" w:rsidRDefault="006547F7" w:rsidP="008273CE">
      <w:pPr>
        <w:tabs>
          <w:tab w:val="left" w:pos="3885"/>
        </w:tabs>
        <w:jc w:val="both"/>
        <w:rPr>
          <w:rFonts w:ascii="Calibri" w:hAnsi="Calibri"/>
          <w:b/>
          <w:i/>
          <w:iCs/>
          <w:color w:val="000000" w:themeColor="text1"/>
          <w:sz w:val="28"/>
          <w:szCs w:val="28"/>
        </w:rPr>
      </w:pPr>
      <w:r>
        <w:rPr>
          <w:rFonts w:ascii="Calibri" w:hAnsi="Calibri"/>
          <w:b/>
          <w:i/>
          <w:iCs/>
          <w:color w:val="000000" w:themeColor="text1"/>
          <w:sz w:val="28"/>
          <w:szCs w:val="28"/>
        </w:rPr>
        <w:t xml:space="preserve">Stand Number: </w:t>
      </w:r>
      <w:r w:rsidRPr="006547F7">
        <w:rPr>
          <w:rFonts w:ascii="Calibri" w:hAnsi="Calibri"/>
          <w:bCs/>
          <w:i/>
          <w:iCs/>
          <w:color w:val="000000" w:themeColor="text1"/>
          <w:sz w:val="28"/>
          <w:szCs w:val="28"/>
        </w:rPr>
        <w:t>A8</w:t>
      </w:r>
    </w:p>
    <w:p w14:paraId="27E917D4" w14:textId="0AB0A1DA" w:rsidR="008273CE" w:rsidRPr="006547F7" w:rsidRDefault="008273CE" w:rsidP="008273CE">
      <w:pPr>
        <w:tabs>
          <w:tab w:val="left" w:pos="3885"/>
        </w:tabs>
        <w:jc w:val="both"/>
        <w:rPr>
          <w:rFonts w:ascii="Calibri" w:hAnsi="Calibri"/>
          <w:bCs/>
          <w:i/>
          <w:iCs/>
          <w:color w:val="000000" w:themeColor="text1"/>
          <w:sz w:val="28"/>
          <w:szCs w:val="28"/>
        </w:rPr>
      </w:pPr>
      <w:r w:rsidRPr="006547F7">
        <w:rPr>
          <w:rFonts w:ascii="Calibri" w:hAnsi="Calibri"/>
          <w:b/>
          <w:i/>
          <w:iCs/>
          <w:color w:val="000000" w:themeColor="text1"/>
          <w:sz w:val="28"/>
          <w:szCs w:val="28"/>
        </w:rPr>
        <w:t xml:space="preserve">Date: </w:t>
      </w:r>
      <w:r w:rsidR="006547F7" w:rsidRPr="006547F7">
        <w:rPr>
          <w:rFonts w:ascii="Calibri" w:hAnsi="Calibri"/>
          <w:bCs/>
          <w:i/>
          <w:iCs/>
          <w:color w:val="000000" w:themeColor="text1"/>
          <w:sz w:val="28"/>
          <w:szCs w:val="28"/>
        </w:rPr>
        <w:t xml:space="preserve">4-6 September </w:t>
      </w:r>
      <w:r w:rsidR="00653F3D" w:rsidRPr="006547F7">
        <w:rPr>
          <w:rFonts w:ascii="Calibri" w:hAnsi="Calibri"/>
          <w:bCs/>
          <w:i/>
          <w:iCs/>
          <w:color w:val="000000" w:themeColor="text1"/>
          <w:sz w:val="28"/>
          <w:szCs w:val="28"/>
        </w:rPr>
        <w:t>2022</w:t>
      </w:r>
    </w:p>
    <w:p w14:paraId="3443EADF" w14:textId="076F7076" w:rsidR="008273CE" w:rsidRPr="006547F7" w:rsidRDefault="008273CE" w:rsidP="008273CE">
      <w:pPr>
        <w:tabs>
          <w:tab w:val="left" w:pos="3885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shd w:val="clear" w:color="auto" w:fill="FFFFFF"/>
          <w:lang w:eastAsia="en-GB"/>
        </w:rPr>
      </w:pPr>
      <w:r w:rsidRPr="006547F7">
        <w:rPr>
          <w:rFonts w:ascii="Calibri" w:hAnsi="Calibri"/>
          <w:b/>
          <w:i/>
          <w:iCs/>
          <w:color w:val="000000" w:themeColor="text1"/>
          <w:sz w:val="28"/>
          <w:szCs w:val="28"/>
        </w:rPr>
        <w:t xml:space="preserve">Venue: </w:t>
      </w:r>
      <w:r w:rsidR="006547F7" w:rsidRPr="006547F7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shd w:val="clear" w:color="auto" w:fill="FFFFFF"/>
          <w:lang w:eastAsia="en-GB"/>
        </w:rPr>
        <w:t>Kensington Olympia</w:t>
      </w:r>
      <w:r w:rsidR="00653F3D" w:rsidRPr="006547F7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shd w:val="clear" w:color="auto" w:fill="FFFFFF"/>
          <w:lang w:eastAsia="en-GB"/>
        </w:rPr>
        <w:t>, London</w:t>
      </w:r>
    </w:p>
    <w:p w14:paraId="43B0B984" w14:textId="77777777" w:rsidR="006547F7" w:rsidRPr="006547F7" w:rsidRDefault="006547F7" w:rsidP="006547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547F7">
        <w:rPr>
          <w:rFonts w:asciiTheme="minorHAnsi" w:hAnsiTheme="minorHAnsi" w:cstheme="minorHAnsi"/>
          <w:sz w:val="22"/>
          <w:szCs w:val="22"/>
        </w:rPr>
        <w:t>Showlight</w:t>
      </w:r>
      <w:proofErr w:type="spellEnd"/>
      <w:r w:rsidRPr="006547F7">
        <w:rPr>
          <w:rFonts w:asciiTheme="minorHAnsi" w:hAnsiTheme="minorHAnsi" w:cstheme="minorHAnsi"/>
          <w:sz w:val="22"/>
          <w:szCs w:val="22"/>
        </w:rPr>
        <w:t xml:space="preserve"> will be exhibiting at PLASA London 2022 on </w:t>
      </w:r>
      <w:r w:rsidRPr="006547F7">
        <w:rPr>
          <w:rFonts w:asciiTheme="minorHAnsi" w:hAnsiTheme="minorHAnsi" w:cstheme="minorHAnsi"/>
          <w:b/>
          <w:bCs/>
          <w:sz w:val="22"/>
          <w:szCs w:val="22"/>
        </w:rPr>
        <w:t>Stand A8</w:t>
      </w:r>
      <w:r w:rsidRPr="006547F7">
        <w:rPr>
          <w:rFonts w:asciiTheme="minorHAnsi" w:hAnsiTheme="minorHAnsi" w:cstheme="minorHAnsi"/>
          <w:sz w:val="22"/>
          <w:szCs w:val="22"/>
        </w:rPr>
        <w:t xml:space="preserve"> giving visitors the chance to meet some of the Committee that organise this unique quadrennial event and discover more about what the event has to offer. </w:t>
      </w:r>
    </w:p>
    <w:p w14:paraId="6DC9E134" w14:textId="26F02ADF" w:rsidR="006547F7" w:rsidRPr="006547F7" w:rsidRDefault="006547F7" w:rsidP="006547F7">
      <w:pPr>
        <w:pStyle w:val="NormalWeb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proofErr w:type="spellStart"/>
      <w:r w:rsidRPr="006547F7">
        <w:rPr>
          <w:rFonts w:asciiTheme="minorHAnsi" w:hAnsiTheme="minorHAnsi" w:cstheme="minorHAnsi"/>
          <w:sz w:val="22"/>
          <w:szCs w:val="22"/>
        </w:rPr>
        <w:t>Showlight</w:t>
      </w:r>
      <w:proofErr w:type="spellEnd"/>
      <w:r w:rsidRPr="006547F7">
        <w:rPr>
          <w:rFonts w:asciiTheme="minorHAnsi" w:hAnsiTheme="minorHAnsi" w:cstheme="minorHAnsi"/>
          <w:sz w:val="22"/>
          <w:szCs w:val="22"/>
        </w:rPr>
        <w:t xml:space="preserve"> Chairman, John Allen, and </w:t>
      </w:r>
      <w:proofErr w:type="spellStart"/>
      <w:r w:rsidRPr="006547F7">
        <w:rPr>
          <w:rFonts w:asciiTheme="minorHAnsi" w:hAnsiTheme="minorHAnsi" w:cstheme="minorHAnsi"/>
          <w:sz w:val="22"/>
          <w:szCs w:val="22"/>
        </w:rPr>
        <w:t>Showlight</w:t>
      </w:r>
      <w:proofErr w:type="spellEnd"/>
      <w:r w:rsidRPr="006547F7">
        <w:rPr>
          <w:rFonts w:asciiTheme="minorHAnsi" w:hAnsiTheme="minorHAnsi" w:cstheme="minorHAnsi"/>
          <w:sz w:val="22"/>
          <w:szCs w:val="22"/>
        </w:rPr>
        <w:t xml:space="preserve"> Technical Director and past-Chairman of the Papers Committee, Bernie Davis, will also present a seminar </w:t>
      </w:r>
      <w:r w:rsidRPr="006547F7">
        <w:rPr>
          <w:rFonts w:asciiTheme="minorHAnsi" w:hAnsiTheme="minorHAnsi" w:cstheme="minorHAnsi"/>
          <w:b/>
          <w:bCs/>
          <w:sz w:val="22"/>
          <w:szCs w:val="22"/>
        </w:rPr>
        <w:t xml:space="preserve">“Discover </w:t>
      </w:r>
      <w:proofErr w:type="spellStart"/>
      <w:r w:rsidRPr="006547F7">
        <w:rPr>
          <w:rFonts w:asciiTheme="minorHAnsi" w:hAnsiTheme="minorHAnsi" w:cstheme="minorHAnsi"/>
          <w:b/>
          <w:bCs/>
          <w:sz w:val="22"/>
          <w:szCs w:val="22"/>
        </w:rPr>
        <w:t>Showlight</w:t>
      </w:r>
      <w:proofErr w:type="spellEnd"/>
      <w:r w:rsidRPr="006547F7">
        <w:rPr>
          <w:rFonts w:asciiTheme="minorHAnsi" w:hAnsiTheme="minorHAnsi" w:cstheme="minorHAnsi"/>
          <w:b/>
          <w:bCs/>
          <w:sz w:val="22"/>
          <w:szCs w:val="22"/>
        </w:rPr>
        <w:t xml:space="preserve"> 2023”</w:t>
      </w:r>
      <w:r w:rsidRPr="006547F7">
        <w:rPr>
          <w:rFonts w:asciiTheme="minorHAnsi" w:hAnsiTheme="minorHAnsi" w:cstheme="minorHAnsi"/>
          <w:sz w:val="22"/>
          <w:szCs w:val="22"/>
        </w:rPr>
        <w:t xml:space="preserve"> as part of the PLASA Educational &amp; Seminar programme, on Sunday 4 September at 12.45 – 13.15 pm in </w:t>
      </w:r>
      <w:r w:rsidR="00CD337E">
        <w:rPr>
          <w:rFonts w:asciiTheme="minorHAnsi" w:hAnsiTheme="minorHAnsi" w:cstheme="minorHAnsi"/>
          <w:sz w:val="22"/>
          <w:szCs w:val="22"/>
        </w:rPr>
        <w:t>Seminar Theatre 1.</w:t>
      </w:r>
    </w:p>
    <w:p w14:paraId="74D18970" w14:textId="448B4ABF" w:rsidR="006547F7" w:rsidRPr="00994089" w:rsidRDefault="006547F7" w:rsidP="006547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547F7">
        <w:rPr>
          <w:rFonts w:asciiTheme="minorHAnsi" w:hAnsiTheme="minorHAnsi" w:cstheme="minorHAnsi"/>
          <w:sz w:val="22"/>
          <w:szCs w:val="22"/>
        </w:rPr>
        <w:t xml:space="preserve">John and Bernie will outline what you can expect – in form and content - at </w:t>
      </w:r>
      <w:proofErr w:type="spellStart"/>
      <w:r w:rsidRPr="006547F7">
        <w:rPr>
          <w:rFonts w:asciiTheme="minorHAnsi" w:hAnsiTheme="minorHAnsi" w:cstheme="minorHAnsi"/>
          <w:sz w:val="22"/>
          <w:szCs w:val="22"/>
        </w:rPr>
        <w:t>Showlight</w:t>
      </w:r>
      <w:proofErr w:type="spellEnd"/>
      <w:r w:rsidRPr="006547F7">
        <w:rPr>
          <w:rFonts w:asciiTheme="minorHAnsi" w:hAnsiTheme="minorHAnsi" w:cstheme="minorHAnsi"/>
          <w:sz w:val="22"/>
          <w:szCs w:val="22"/>
        </w:rPr>
        <w:t xml:space="preserve"> 2023 which takes place in Fontainebleau, near Paris, from 20-23 May 2023. This seminar is your chance to learn more about how </w:t>
      </w:r>
      <w:proofErr w:type="spellStart"/>
      <w:r w:rsidRPr="006547F7">
        <w:rPr>
          <w:rFonts w:asciiTheme="minorHAnsi" w:hAnsiTheme="minorHAnsi" w:cstheme="minorHAnsi"/>
          <w:sz w:val="22"/>
          <w:szCs w:val="22"/>
        </w:rPr>
        <w:t>Showlight</w:t>
      </w:r>
      <w:proofErr w:type="spellEnd"/>
      <w:r w:rsidRPr="006547F7">
        <w:rPr>
          <w:rFonts w:asciiTheme="minorHAnsi" w:hAnsiTheme="minorHAnsi" w:cstheme="minorHAnsi"/>
          <w:sz w:val="22"/>
          <w:szCs w:val="22"/>
        </w:rPr>
        <w:t xml:space="preserve"> works, and how you can participate as a delegate, sponsor, </w:t>
      </w:r>
      <w:r w:rsidRPr="00994089">
        <w:rPr>
          <w:rFonts w:asciiTheme="minorHAnsi" w:hAnsiTheme="minorHAnsi" w:cstheme="minorHAnsi"/>
          <w:sz w:val="22"/>
          <w:szCs w:val="22"/>
        </w:rPr>
        <w:t>exhibitor, student, or speaker at Fontainebleau.</w:t>
      </w:r>
    </w:p>
    <w:p w14:paraId="4FAB5B5D" w14:textId="150468D9" w:rsidR="00994089" w:rsidRDefault="00994089" w:rsidP="00994089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994089">
        <w:rPr>
          <w:rFonts w:asciiTheme="minorHAnsi" w:hAnsiTheme="minorHAnsi" w:cstheme="minorHAnsi"/>
          <w:sz w:val="22"/>
          <w:szCs w:val="22"/>
        </w:rPr>
        <w:t xml:space="preserve">Registration for PLASA is free until 31 August 2022 using this link: </w:t>
      </w:r>
      <w:hyperlink r:id="rId7" w:history="1">
        <w:r w:rsidRPr="00994089">
          <w:rPr>
            <w:rStyle w:val="Hyperlink"/>
            <w:rFonts w:asciiTheme="minorHAnsi" w:hAnsiTheme="minorHAnsi" w:cstheme="minorHAnsi"/>
            <w:color w:val="0563C1"/>
            <w:sz w:val="22"/>
            <w:szCs w:val="22"/>
          </w:rPr>
          <w:t>https://registration.gesevent.com/survey/1ibtbcj5j6f10?actioncode=NTWO000269SSS</w:t>
        </w:r>
      </w:hyperlink>
    </w:p>
    <w:p w14:paraId="7B832069" w14:textId="4C82FD55" w:rsidR="006547F7" w:rsidRPr="006547F7" w:rsidRDefault="006547F7" w:rsidP="006547F7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* *</w:t>
      </w:r>
    </w:p>
    <w:p w14:paraId="25929024" w14:textId="15403346" w:rsidR="006547F7" w:rsidRPr="006547F7" w:rsidRDefault="006547F7" w:rsidP="006547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547F7">
        <w:rPr>
          <w:rFonts w:asciiTheme="minorHAnsi" w:hAnsiTheme="minorHAnsi" w:cstheme="minorHAnsi"/>
          <w:sz w:val="22"/>
          <w:szCs w:val="22"/>
        </w:rPr>
        <w:t xml:space="preserve">After a postponement of 2 years, </w:t>
      </w:r>
      <w:proofErr w:type="spellStart"/>
      <w:r w:rsidRPr="006547F7">
        <w:rPr>
          <w:rFonts w:asciiTheme="minorHAnsi" w:hAnsiTheme="minorHAnsi" w:cstheme="minorHAnsi"/>
          <w:sz w:val="22"/>
          <w:szCs w:val="22"/>
        </w:rPr>
        <w:t>Showlight</w:t>
      </w:r>
      <w:proofErr w:type="spellEnd"/>
      <w:r w:rsidRPr="006547F7">
        <w:rPr>
          <w:rFonts w:asciiTheme="minorHAnsi" w:hAnsiTheme="minorHAnsi" w:cstheme="minorHAnsi"/>
          <w:sz w:val="22"/>
          <w:szCs w:val="22"/>
        </w:rPr>
        <w:t xml:space="preserve"> returns in all its glory to host a</w:t>
      </w:r>
      <w:r>
        <w:rPr>
          <w:rFonts w:asciiTheme="minorHAnsi" w:hAnsiTheme="minorHAnsi" w:cstheme="minorHAnsi"/>
          <w:sz w:val="22"/>
          <w:szCs w:val="22"/>
        </w:rPr>
        <w:t xml:space="preserve"> global</w:t>
      </w:r>
      <w:r w:rsidRPr="006547F7">
        <w:rPr>
          <w:rFonts w:asciiTheme="minorHAnsi" w:hAnsiTheme="minorHAnsi" w:cstheme="minorHAnsi"/>
          <w:sz w:val="22"/>
          <w:szCs w:val="22"/>
        </w:rPr>
        <w:t xml:space="preserve"> audience of delegates from all realms of lighting professions who gather to hear the experiences of their peers, and celebrate all things lighting. The venue is the Th</w:t>
      </w:r>
      <w:r w:rsidR="00DC2C51">
        <w:rPr>
          <w:rFonts w:asciiTheme="minorHAnsi" w:hAnsiTheme="minorHAnsi" w:cstheme="minorHAnsi"/>
          <w:sz w:val="22"/>
          <w:szCs w:val="22"/>
        </w:rPr>
        <w:t>éâ</w:t>
      </w:r>
      <w:r w:rsidRPr="006547F7">
        <w:rPr>
          <w:rFonts w:asciiTheme="minorHAnsi" w:hAnsiTheme="minorHAnsi" w:cstheme="minorHAnsi"/>
          <w:sz w:val="22"/>
          <w:szCs w:val="22"/>
        </w:rPr>
        <w:t xml:space="preserve">tre Municipal in Fontainebleau and our headline sponsor for 2023 is French lighting manufacturer, Robert </w:t>
      </w:r>
      <w:proofErr w:type="spellStart"/>
      <w:r w:rsidRPr="006547F7">
        <w:rPr>
          <w:rFonts w:asciiTheme="minorHAnsi" w:hAnsiTheme="minorHAnsi" w:cstheme="minorHAnsi"/>
          <w:sz w:val="22"/>
          <w:szCs w:val="22"/>
        </w:rPr>
        <w:t>Juliat</w:t>
      </w:r>
      <w:proofErr w:type="spellEnd"/>
      <w:r w:rsidRPr="006547F7">
        <w:rPr>
          <w:rFonts w:asciiTheme="minorHAnsi" w:hAnsiTheme="minorHAnsi" w:cstheme="minorHAnsi"/>
          <w:sz w:val="22"/>
          <w:szCs w:val="22"/>
        </w:rPr>
        <w:t xml:space="preserve">, </w:t>
      </w:r>
      <w:r w:rsidRPr="00750B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whose representative, </w:t>
      </w:r>
      <w:proofErr w:type="spellStart"/>
      <w:r w:rsidRPr="00750BA5">
        <w:rPr>
          <w:rFonts w:asciiTheme="minorHAnsi" w:hAnsiTheme="minorHAnsi" w:cstheme="minorHAnsi"/>
          <w:color w:val="000000" w:themeColor="text1"/>
          <w:sz w:val="22"/>
          <w:szCs w:val="22"/>
        </w:rPr>
        <w:t>Séverine</w:t>
      </w:r>
      <w:proofErr w:type="spellEnd"/>
      <w:r w:rsidRPr="00750B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50BA5">
        <w:rPr>
          <w:rFonts w:asciiTheme="minorHAnsi" w:hAnsiTheme="minorHAnsi" w:cstheme="minorHAnsi"/>
          <w:color w:val="000000" w:themeColor="text1"/>
          <w:sz w:val="22"/>
          <w:szCs w:val="22"/>
        </w:rPr>
        <w:t>Zucchiatti</w:t>
      </w:r>
      <w:proofErr w:type="spellEnd"/>
      <w:r w:rsidRPr="00750B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will also be at the seminar. </w:t>
      </w:r>
    </w:p>
    <w:p w14:paraId="02B071B3" w14:textId="77777777" w:rsidR="006547F7" w:rsidRPr="006547F7" w:rsidRDefault="006547F7" w:rsidP="006547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547F7">
        <w:rPr>
          <w:rFonts w:asciiTheme="minorHAnsi" w:hAnsiTheme="minorHAnsi" w:cstheme="minorHAnsi"/>
          <w:sz w:val="22"/>
          <w:szCs w:val="22"/>
        </w:rPr>
        <w:t>Showlight</w:t>
      </w:r>
      <w:proofErr w:type="spellEnd"/>
      <w:r w:rsidRPr="006547F7">
        <w:rPr>
          <w:rFonts w:asciiTheme="minorHAnsi" w:hAnsiTheme="minorHAnsi" w:cstheme="minorHAnsi"/>
          <w:sz w:val="22"/>
          <w:szCs w:val="22"/>
        </w:rPr>
        <w:t xml:space="preserve"> is a unique colloquium, organised for lighting professionals by lighting professionals, which takes place every four years in a different location. It presents a unique opportunity for lighting designers, technicians, cinematographers, equipment manufacturers and lighting practitioners from across the globe to network during 3 enjoyable days of papers, panels, social events and an exhibition, all focused around a love of lighting. </w:t>
      </w:r>
    </w:p>
    <w:p w14:paraId="4606917B" w14:textId="77777777" w:rsidR="006547F7" w:rsidRPr="006547F7" w:rsidRDefault="006547F7" w:rsidP="006547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547F7">
        <w:rPr>
          <w:rFonts w:asciiTheme="minorHAnsi" w:hAnsiTheme="minorHAnsi" w:cstheme="minorHAnsi"/>
          <w:sz w:val="22"/>
          <w:szCs w:val="22"/>
        </w:rPr>
        <w:lastRenderedPageBreak/>
        <w:t xml:space="preserve">Papers are being selected as we speak and exhibitor places are limited and filling up fast. </w:t>
      </w:r>
      <w:proofErr w:type="spellStart"/>
      <w:r w:rsidRPr="006547F7">
        <w:rPr>
          <w:rFonts w:asciiTheme="minorHAnsi" w:hAnsiTheme="minorHAnsi" w:cstheme="minorHAnsi"/>
          <w:sz w:val="22"/>
          <w:szCs w:val="22"/>
        </w:rPr>
        <w:t>Showlight</w:t>
      </w:r>
      <w:proofErr w:type="spellEnd"/>
      <w:r w:rsidRPr="006547F7">
        <w:rPr>
          <w:rFonts w:asciiTheme="minorHAnsi" w:hAnsiTheme="minorHAnsi" w:cstheme="minorHAnsi"/>
          <w:sz w:val="22"/>
          <w:szCs w:val="22"/>
        </w:rPr>
        <w:t xml:space="preserve"> only happens every four years - don’t miss it!</w:t>
      </w:r>
    </w:p>
    <w:p w14:paraId="0507F108" w14:textId="1AE446FC" w:rsidR="006547F7" w:rsidRPr="006547F7" w:rsidRDefault="006547F7" w:rsidP="006547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547F7">
        <w:rPr>
          <w:rFonts w:asciiTheme="minorHAnsi" w:hAnsiTheme="minorHAnsi" w:cstheme="minorHAnsi"/>
          <w:sz w:val="22"/>
          <w:szCs w:val="22"/>
        </w:rPr>
        <w:t xml:space="preserve">To book your space as an exhibitor or become a </w:t>
      </w:r>
      <w:proofErr w:type="spellStart"/>
      <w:r>
        <w:rPr>
          <w:rFonts w:asciiTheme="minorHAnsi" w:hAnsiTheme="minorHAnsi" w:cstheme="minorHAnsi"/>
          <w:sz w:val="22"/>
          <w:szCs w:val="22"/>
        </w:rPr>
        <w:t>S</w:t>
      </w:r>
      <w:r w:rsidRPr="006547F7">
        <w:rPr>
          <w:rFonts w:asciiTheme="minorHAnsi" w:hAnsiTheme="minorHAnsi" w:cstheme="minorHAnsi"/>
          <w:sz w:val="22"/>
          <w:szCs w:val="22"/>
        </w:rPr>
        <w:t>howlight</w:t>
      </w:r>
      <w:proofErr w:type="spellEnd"/>
      <w:r w:rsidRPr="006547F7">
        <w:rPr>
          <w:rFonts w:asciiTheme="minorHAnsi" w:hAnsiTheme="minorHAnsi" w:cstheme="minorHAnsi"/>
          <w:sz w:val="22"/>
          <w:szCs w:val="22"/>
        </w:rPr>
        <w:t xml:space="preserve"> sponsor, contact John Allen on </w:t>
      </w:r>
      <w:hyperlink r:id="rId8" w:history="1">
        <w:r w:rsidRPr="006547F7">
          <w:rPr>
            <w:rStyle w:val="Hyperlink"/>
            <w:rFonts w:asciiTheme="minorHAnsi" w:hAnsiTheme="minorHAnsi" w:cstheme="minorHAnsi"/>
            <w:sz w:val="22"/>
            <w:szCs w:val="22"/>
          </w:rPr>
          <w:t>chairman@showlight.org</w:t>
        </w:r>
      </w:hyperlink>
      <w:r w:rsidRPr="006547F7">
        <w:rPr>
          <w:rFonts w:asciiTheme="minorHAnsi" w:hAnsiTheme="minorHAnsi" w:cstheme="minorHAnsi"/>
          <w:sz w:val="22"/>
          <w:szCs w:val="22"/>
        </w:rPr>
        <w:t>.</w:t>
      </w:r>
    </w:p>
    <w:p w14:paraId="1CB6861E" w14:textId="77777777" w:rsidR="006547F7" w:rsidRPr="006547F7" w:rsidRDefault="006547F7" w:rsidP="006547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547F7">
        <w:rPr>
          <w:rFonts w:asciiTheme="minorHAnsi" w:hAnsiTheme="minorHAnsi" w:cstheme="minorHAnsi"/>
          <w:sz w:val="22"/>
          <w:szCs w:val="22"/>
        </w:rPr>
        <w:t xml:space="preserve">To submit a paper, contact Papers Chairman Jim </w:t>
      </w:r>
      <w:proofErr w:type="spellStart"/>
      <w:r w:rsidRPr="006547F7">
        <w:rPr>
          <w:rFonts w:asciiTheme="minorHAnsi" w:hAnsiTheme="minorHAnsi" w:cstheme="minorHAnsi"/>
          <w:sz w:val="22"/>
          <w:szCs w:val="22"/>
        </w:rPr>
        <w:t>Tetlow</w:t>
      </w:r>
      <w:proofErr w:type="spellEnd"/>
      <w:r w:rsidRPr="006547F7">
        <w:rPr>
          <w:rFonts w:asciiTheme="minorHAnsi" w:hAnsiTheme="minorHAnsi" w:cstheme="minorHAnsi"/>
          <w:sz w:val="22"/>
          <w:szCs w:val="22"/>
        </w:rPr>
        <w:t xml:space="preserve"> on </w:t>
      </w:r>
      <w:hyperlink r:id="rId9" w:history="1">
        <w:r w:rsidRPr="006547F7">
          <w:rPr>
            <w:rStyle w:val="Hyperlink"/>
            <w:rFonts w:asciiTheme="minorHAnsi" w:hAnsiTheme="minorHAnsi" w:cstheme="minorHAnsi"/>
            <w:sz w:val="22"/>
            <w:szCs w:val="22"/>
          </w:rPr>
          <w:t>papers@showlight.org</w:t>
        </w:r>
      </w:hyperlink>
      <w:r w:rsidRPr="006547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2E5F34" w14:textId="171FB938" w:rsidR="006547F7" w:rsidRPr="006547F7" w:rsidRDefault="006547F7" w:rsidP="006547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547F7">
        <w:rPr>
          <w:rFonts w:asciiTheme="minorHAnsi" w:hAnsiTheme="minorHAnsi" w:cstheme="minorHAnsi"/>
          <w:sz w:val="22"/>
          <w:szCs w:val="22"/>
        </w:rPr>
        <w:t xml:space="preserve">Sign up to our Mailing List at </w:t>
      </w:r>
      <w:hyperlink r:id="rId10" w:history="1">
        <w:r w:rsidRPr="006547F7">
          <w:rPr>
            <w:rStyle w:val="Hyperlink"/>
            <w:rFonts w:asciiTheme="minorHAnsi" w:hAnsiTheme="minorHAnsi" w:cstheme="minorHAnsi"/>
            <w:sz w:val="22"/>
            <w:szCs w:val="22"/>
          </w:rPr>
          <w:t>www.showlight.org</w:t>
        </w:r>
      </w:hyperlink>
      <w:r w:rsidRPr="006547F7">
        <w:rPr>
          <w:rFonts w:asciiTheme="minorHAnsi" w:hAnsiTheme="minorHAnsi" w:cstheme="minorHAnsi"/>
          <w:sz w:val="22"/>
          <w:szCs w:val="22"/>
        </w:rPr>
        <w:t xml:space="preserve"> to be the first to hear when tickets go on sale! </w:t>
      </w:r>
    </w:p>
    <w:p w14:paraId="2F3856AE" w14:textId="333C4FFD" w:rsidR="003E168A" w:rsidRPr="006547F7" w:rsidRDefault="003E168A" w:rsidP="006547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547F7">
        <w:rPr>
          <w:rFonts w:asciiTheme="minorHAnsi" w:hAnsiTheme="minorHAnsi" w:cstheme="minorHAnsi"/>
          <w:sz w:val="22"/>
          <w:szCs w:val="22"/>
        </w:rPr>
        <w:t xml:space="preserve">We are grateful to the following sponsors who are continuing to support </w:t>
      </w:r>
      <w:proofErr w:type="spellStart"/>
      <w:r w:rsidRPr="006547F7">
        <w:rPr>
          <w:rFonts w:asciiTheme="minorHAnsi" w:hAnsiTheme="minorHAnsi" w:cstheme="minorHAnsi"/>
          <w:sz w:val="22"/>
          <w:szCs w:val="22"/>
        </w:rPr>
        <w:t>Showlight</w:t>
      </w:r>
      <w:proofErr w:type="spellEnd"/>
      <w:r w:rsidRPr="006547F7">
        <w:rPr>
          <w:rFonts w:asciiTheme="minorHAnsi" w:hAnsiTheme="minorHAnsi" w:cstheme="minorHAnsi"/>
          <w:sz w:val="22"/>
          <w:szCs w:val="22"/>
        </w:rPr>
        <w:t xml:space="preserve"> despite the pandemic-enforced hiatus: our headline sponsor, Robert </w:t>
      </w:r>
      <w:proofErr w:type="spellStart"/>
      <w:r w:rsidRPr="006547F7">
        <w:rPr>
          <w:rFonts w:asciiTheme="minorHAnsi" w:hAnsiTheme="minorHAnsi" w:cstheme="minorHAnsi"/>
          <w:sz w:val="22"/>
          <w:szCs w:val="22"/>
        </w:rPr>
        <w:t>Juliat</w:t>
      </w:r>
      <w:proofErr w:type="spellEnd"/>
      <w:r w:rsidRPr="006547F7">
        <w:rPr>
          <w:rFonts w:asciiTheme="minorHAnsi" w:hAnsiTheme="minorHAnsi" w:cstheme="minorHAnsi"/>
          <w:sz w:val="22"/>
          <w:szCs w:val="22"/>
        </w:rPr>
        <w:t xml:space="preserve">, Platinum sponsor, Ayrton, Gold sponsors </w:t>
      </w:r>
      <w:proofErr w:type="spellStart"/>
      <w:r w:rsidRPr="006547F7">
        <w:rPr>
          <w:rFonts w:asciiTheme="minorHAnsi" w:hAnsiTheme="minorHAnsi" w:cstheme="minorHAnsi"/>
          <w:sz w:val="22"/>
          <w:szCs w:val="22"/>
        </w:rPr>
        <w:t>Eyetidy</w:t>
      </w:r>
      <w:proofErr w:type="spellEnd"/>
      <w:r w:rsidRPr="006547F7">
        <w:rPr>
          <w:rFonts w:asciiTheme="minorHAnsi" w:hAnsiTheme="minorHAnsi" w:cstheme="minorHAnsi"/>
          <w:sz w:val="22"/>
          <w:szCs w:val="22"/>
        </w:rPr>
        <w:t xml:space="preserve">, Robe, SFL, Silver sponsors ABTT, ACT Entertainment, Altman, CAST, Christie </w:t>
      </w:r>
      <w:proofErr w:type="spellStart"/>
      <w:r w:rsidRPr="006547F7">
        <w:rPr>
          <w:rFonts w:asciiTheme="minorHAnsi" w:hAnsiTheme="minorHAnsi" w:cstheme="minorHAnsi"/>
          <w:sz w:val="22"/>
          <w:szCs w:val="22"/>
        </w:rPr>
        <w:t>Lites</w:t>
      </w:r>
      <w:proofErr w:type="spellEnd"/>
      <w:r w:rsidRPr="006547F7">
        <w:rPr>
          <w:rFonts w:asciiTheme="minorHAnsi" w:hAnsiTheme="minorHAnsi" w:cstheme="minorHAnsi"/>
          <w:sz w:val="22"/>
          <w:szCs w:val="22"/>
        </w:rPr>
        <w:t xml:space="preserve">, White Light and Bronze sponsor, PRG. We are proud to have LSI as our Media Partner and LSA as our Media Supporter once more, and the support of PLASA. </w:t>
      </w:r>
    </w:p>
    <w:p w14:paraId="7A9A94AE" w14:textId="77777777" w:rsidR="008273CE" w:rsidRPr="006547F7" w:rsidRDefault="008273CE" w:rsidP="006547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4B44F7" w14:textId="0BA06E1C" w:rsidR="00F31D5F" w:rsidRPr="006547F7" w:rsidRDefault="006547F7" w:rsidP="006547F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47F7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CB4A04" w:rsidRPr="006547F7">
        <w:rPr>
          <w:rFonts w:asciiTheme="minorHAnsi" w:hAnsiTheme="minorHAnsi" w:cstheme="minorHAnsi"/>
          <w:color w:val="000000" w:themeColor="text1"/>
          <w:sz w:val="22"/>
          <w:szCs w:val="22"/>
        </w:rPr>
        <w:t>ollow us on:</w:t>
      </w:r>
    </w:p>
    <w:p w14:paraId="2DE969A5" w14:textId="77777777" w:rsidR="00CB4A04" w:rsidRPr="006547F7" w:rsidRDefault="00CB4A04" w:rsidP="006547F7">
      <w:pPr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r w:rsidRPr="006547F7">
        <w:rPr>
          <w:rFonts w:asciiTheme="minorHAnsi" w:hAnsiTheme="minorHAnsi" w:cstheme="minorHAnsi"/>
          <w:sz w:val="22"/>
          <w:szCs w:val="22"/>
        </w:rPr>
        <w:t xml:space="preserve">Facebook: </w:t>
      </w:r>
      <w:r w:rsidRPr="006547F7">
        <w:rPr>
          <w:rFonts w:asciiTheme="minorHAnsi" w:hAnsiTheme="minorHAnsi" w:cstheme="minorHAnsi"/>
          <w:color w:val="000000" w:themeColor="text1"/>
          <w:sz w:val="22"/>
          <w:szCs w:val="22"/>
        </w:rPr>
        <w:t>@</w:t>
      </w:r>
      <w:r w:rsidRPr="006547F7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 xml:space="preserve">showlightevent  </w:t>
      </w:r>
    </w:p>
    <w:p w14:paraId="6E86B81B" w14:textId="77777777" w:rsidR="00CB4A04" w:rsidRPr="006547F7" w:rsidRDefault="00CB4A04" w:rsidP="006547F7">
      <w:pPr>
        <w:jc w:val="both"/>
        <w:rPr>
          <w:rFonts w:asciiTheme="minorHAnsi" w:hAnsiTheme="minorHAnsi" w:cstheme="minorHAnsi"/>
          <w:sz w:val="22"/>
          <w:szCs w:val="22"/>
        </w:rPr>
      </w:pPr>
      <w:r w:rsidRPr="006547F7">
        <w:rPr>
          <w:rFonts w:asciiTheme="minorHAnsi" w:hAnsiTheme="minorHAnsi" w:cstheme="minorHAnsi"/>
          <w:sz w:val="22"/>
          <w:szCs w:val="22"/>
        </w:rPr>
        <w:t>Twitter: @Showlight2023</w:t>
      </w:r>
    </w:p>
    <w:p w14:paraId="5FAA937F" w14:textId="29AAB592" w:rsidR="00CB4A04" w:rsidRPr="00994089" w:rsidRDefault="00CB4A04" w:rsidP="00F31D5F">
      <w:pPr>
        <w:jc w:val="both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6547F7">
        <w:rPr>
          <w:rFonts w:asciiTheme="minorHAnsi" w:hAnsiTheme="minorHAnsi" w:cstheme="minorHAnsi"/>
          <w:sz w:val="22"/>
          <w:szCs w:val="22"/>
        </w:rPr>
        <w:t xml:space="preserve">LinkedIn: </w:t>
      </w:r>
      <w:hyperlink r:id="rId11" w:history="1">
        <w:r w:rsidRPr="006547F7">
          <w:rPr>
            <w:rStyle w:val="Hyperlink"/>
            <w:rFonts w:asciiTheme="minorHAnsi" w:hAnsiTheme="minorHAnsi" w:cstheme="minorHAnsi"/>
            <w:sz w:val="22"/>
            <w:szCs w:val="22"/>
          </w:rPr>
          <w:t>@showlightevent</w:t>
        </w:r>
      </w:hyperlink>
    </w:p>
    <w:p w14:paraId="2766A5C0" w14:textId="763350AB" w:rsidR="00994089" w:rsidRDefault="00994089" w:rsidP="00994089">
      <w:pPr>
        <w:rPr>
          <w:lang w:eastAsia="en-GB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PLASA: </w:t>
      </w:r>
      <w:r>
        <w:rPr>
          <w:rFonts w:ascii="Calibri" w:hAnsi="Calibri" w:cs="Calibri"/>
          <w:color w:val="000000"/>
          <w:sz w:val="22"/>
          <w:szCs w:val="22"/>
        </w:rPr>
        <w:t>#PLASAshow2022</w:t>
      </w:r>
    </w:p>
    <w:p w14:paraId="206C242A" w14:textId="345BAED7" w:rsidR="00B86069" w:rsidRPr="00994089" w:rsidRDefault="00B86069" w:rsidP="00F31D5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46CB5A" w14:textId="77777777" w:rsidR="008273CE" w:rsidRPr="0004165C" w:rsidRDefault="008273CE" w:rsidP="008273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F40427" w14:textId="77777777" w:rsidR="008273CE" w:rsidRPr="0004165C" w:rsidRDefault="008273CE" w:rsidP="008273CE">
      <w:pPr>
        <w:tabs>
          <w:tab w:val="left" w:pos="3885"/>
        </w:tabs>
        <w:spacing w:after="120"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>-ends-</w:t>
      </w:r>
    </w:p>
    <w:p w14:paraId="59501872" w14:textId="1DA0C106" w:rsidR="008273CE" w:rsidRDefault="008273CE" w:rsidP="008273CE">
      <w:pPr>
        <w:tabs>
          <w:tab w:val="left" w:pos="3885"/>
        </w:tabs>
        <w:spacing w:after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19C604" w14:textId="77777777" w:rsidR="00777F46" w:rsidRPr="0004165C" w:rsidRDefault="00777F46" w:rsidP="008273CE">
      <w:pPr>
        <w:tabs>
          <w:tab w:val="left" w:pos="3885"/>
        </w:tabs>
        <w:spacing w:after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C6A3CE" w14:textId="77777777" w:rsidR="008273CE" w:rsidRPr="0004165C" w:rsidRDefault="008273CE" w:rsidP="008273CE">
      <w:pPr>
        <w:tabs>
          <w:tab w:val="left" w:pos="3885"/>
        </w:tabs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more press information about </w:t>
      </w:r>
      <w:proofErr w:type="spellStart"/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>Showlight</w:t>
      </w:r>
      <w:proofErr w:type="spellEnd"/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please contact:</w:t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Julie Harper</w:t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0F87003D" w14:textId="77777777" w:rsidR="008273CE" w:rsidRPr="0004165C" w:rsidRDefault="008273CE" w:rsidP="008273CE">
      <w:pPr>
        <w:tabs>
          <w:tab w:val="left" w:pos="3885"/>
        </w:tabs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hyperlink r:id="rId12" w:history="1">
        <w:r w:rsidRPr="0004165C">
          <w:rPr>
            <w:rStyle w:val="Hyperlink"/>
            <w:rFonts w:asciiTheme="minorHAnsi" w:hAnsiTheme="minorHAnsi" w:cstheme="minorHAnsi"/>
            <w:sz w:val="22"/>
            <w:szCs w:val="22"/>
          </w:rPr>
          <w:t>julie@joolzharper.co.uk</w:t>
        </w:r>
      </w:hyperlink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4920D4F0" w14:textId="77777777" w:rsidR="008273CE" w:rsidRPr="0004165C" w:rsidRDefault="008273CE" w:rsidP="008273CE">
      <w:pPr>
        <w:tabs>
          <w:tab w:val="left" w:pos="3885"/>
        </w:tabs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+44 7990 974388</w:t>
      </w:r>
    </w:p>
    <w:p w14:paraId="5FE0B3FD" w14:textId="6A9229DD" w:rsidR="00CD7859" w:rsidRPr="0004165C" w:rsidRDefault="008273CE" w:rsidP="0004165C">
      <w:pPr>
        <w:tabs>
          <w:tab w:val="left" w:pos="3885"/>
        </w:tabs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>Date of issue:</w:t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547F7">
        <w:rPr>
          <w:rFonts w:asciiTheme="minorHAnsi" w:hAnsiTheme="minorHAnsi" w:cstheme="minorHAnsi"/>
          <w:color w:val="000000" w:themeColor="text1"/>
          <w:sz w:val="22"/>
          <w:szCs w:val="22"/>
        </w:rPr>
        <w:t>22 August</w:t>
      </w:r>
      <w:r w:rsidRPr="000416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2022</w:t>
      </w:r>
    </w:p>
    <w:sectPr w:rsidR="00CD7859" w:rsidRPr="0004165C" w:rsidSect="00A87D8F">
      <w:headerReference w:type="default" r:id="rId13"/>
      <w:footerReference w:type="default" r:id="rId14"/>
      <w:pgSz w:w="11906" w:h="16838" w:code="9"/>
      <w:pgMar w:top="1440" w:right="1077" w:bottom="1440" w:left="107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6A60" w14:textId="77777777" w:rsidR="00B129DD" w:rsidRDefault="00B129DD">
      <w:r>
        <w:separator/>
      </w:r>
    </w:p>
  </w:endnote>
  <w:endnote w:type="continuationSeparator" w:id="0">
    <w:p w14:paraId="7DF41CC7" w14:textId="77777777" w:rsidR="00B129DD" w:rsidRDefault="00B1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Humanst521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2C7C" w14:textId="77777777" w:rsidR="009A160E" w:rsidRDefault="009A160E" w:rsidP="009A160E">
    <w:pPr>
      <w:pStyle w:val="Footer"/>
      <w:spacing w:after="60"/>
      <w:ind w:left="-1077" w:right="-1021"/>
      <w:jc w:val="center"/>
      <w:rPr>
        <w:rFonts w:ascii="Humanst521 BT" w:hAnsi="Humanst521 BT"/>
        <w:color w:val="595959" w:themeColor="text1" w:themeTint="A6"/>
        <w:sz w:val="20"/>
      </w:rPr>
    </w:pPr>
  </w:p>
  <w:p w14:paraId="6AD98256" w14:textId="77777777" w:rsidR="00542513" w:rsidRPr="00462A96" w:rsidRDefault="00462A96" w:rsidP="009A160E">
    <w:pPr>
      <w:pStyle w:val="Footer"/>
      <w:spacing w:after="60"/>
      <w:ind w:left="-1077" w:right="-1021"/>
      <w:jc w:val="center"/>
      <w:rPr>
        <w:rFonts w:ascii="Humanst521 BT" w:hAnsi="Humanst521 BT"/>
        <w:color w:val="595959" w:themeColor="text1" w:themeTint="A6"/>
        <w:sz w:val="20"/>
      </w:rPr>
    </w:pPr>
    <w:r w:rsidRPr="00462A96">
      <w:rPr>
        <w:rFonts w:ascii="Humanst521 BT" w:hAnsi="Humanst521 BT"/>
        <w:color w:val="595959" w:themeColor="text1" w:themeTint="A6"/>
        <w:sz w:val="20"/>
      </w:rPr>
      <w:t>SHOWLIGHT 20</w:t>
    </w:r>
    <w:r w:rsidR="000D15D4">
      <w:rPr>
        <w:rFonts w:ascii="Humanst521 BT" w:hAnsi="Humanst521 BT"/>
        <w:color w:val="595959" w:themeColor="text1" w:themeTint="A6"/>
        <w:sz w:val="20"/>
      </w:rPr>
      <w:t>2</w:t>
    </w:r>
    <w:r w:rsidR="000B2CC9">
      <w:rPr>
        <w:rFonts w:ascii="Humanst521 BT" w:hAnsi="Humanst521 BT"/>
        <w:color w:val="595959" w:themeColor="text1" w:themeTint="A6"/>
        <w:sz w:val="20"/>
      </w:rPr>
      <w:t>3</w:t>
    </w:r>
  </w:p>
  <w:p w14:paraId="356A0FA9" w14:textId="77777777" w:rsidR="00542513" w:rsidRPr="00462A96" w:rsidRDefault="00542513" w:rsidP="009A160E">
    <w:pPr>
      <w:pStyle w:val="Footer"/>
      <w:spacing w:before="100" w:after="40"/>
      <w:ind w:left="-1077" w:right="-1021"/>
      <w:jc w:val="center"/>
      <w:rPr>
        <w:rFonts w:ascii="Humanst521 BT" w:hAnsi="Humanst521 BT"/>
        <w:color w:val="595959" w:themeColor="text1" w:themeTint="A6"/>
        <w:sz w:val="20"/>
      </w:rPr>
    </w:pPr>
    <w:r w:rsidRPr="00462A96">
      <w:rPr>
        <w:rFonts w:ascii="Humanst521 BT" w:hAnsi="Humanst521 BT"/>
        <w:color w:val="595959" w:themeColor="text1" w:themeTint="A6"/>
        <w:sz w:val="20"/>
      </w:rPr>
      <w:t xml:space="preserve">For press and media enquiries, please contact </w:t>
    </w:r>
    <w:r w:rsidR="006609C6">
      <w:rPr>
        <w:rFonts w:ascii="Humanst521 BT" w:hAnsi="Humanst521 BT"/>
        <w:color w:val="595959" w:themeColor="text1" w:themeTint="A6"/>
        <w:sz w:val="20"/>
      </w:rPr>
      <w:t>julie@joolzharper.co.uk +44 7990 974388</w:t>
    </w:r>
  </w:p>
  <w:p w14:paraId="40E787F5" w14:textId="77777777" w:rsidR="009A160E" w:rsidRDefault="00000000" w:rsidP="009A160E">
    <w:pPr>
      <w:pStyle w:val="Footer"/>
      <w:spacing w:before="100" w:after="40"/>
      <w:ind w:left="-1077" w:right="-1021"/>
      <w:jc w:val="center"/>
      <w:rPr>
        <w:rFonts w:ascii="Humanst521 BT" w:hAnsi="Humanst521 BT"/>
        <w:color w:val="595959" w:themeColor="text1" w:themeTint="A6"/>
        <w:sz w:val="20"/>
      </w:rPr>
    </w:pPr>
    <w:hyperlink r:id="rId1" w:history="1">
      <w:r w:rsidR="009A160E" w:rsidRPr="00AA1BE3">
        <w:rPr>
          <w:rStyle w:val="Hyperlink"/>
          <w:rFonts w:ascii="Humanst521 BT" w:hAnsi="Humanst521 BT"/>
          <w:sz w:val="20"/>
        </w:rPr>
        <w:t>www.showlight.org</w:t>
      </w:r>
    </w:hyperlink>
  </w:p>
  <w:p w14:paraId="0D579960" w14:textId="72E358C7" w:rsidR="00542513" w:rsidRPr="00462A96" w:rsidRDefault="00D275ED" w:rsidP="009A160E">
    <w:pPr>
      <w:pStyle w:val="Footer"/>
      <w:spacing w:before="100" w:after="40"/>
      <w:ind w:left="-1077" w:right="-1021"/>
      <w:jc w:val="center"/>
      <w:rPr>
        <w:rFonts w:ascii="Humanst521 BT" w:hAnsi="Humanst521 BT"/>
        <w:color w:val="595959" w:themeColor="text1" w:themeTint="A6"/>
        <w:sz w:val="11"/>
      </w:rPr>
    </w:pPr>
    <w:r>
      <w:rPr>
        <w:rFonts w:ascii="Humanst521 BT" w:hAnsi="Humanst521 BT"/>
        <w:noProof/>
        <w:color w:val="595959" w:themeColor="text1" w:themeTint="A6"/>
        <w:sz w:val="11"/>
      </w:rPr>
      <w:drawing>
        <wp:inline distT="0" distB="0" distL="0" distR="0" wp14:anchorId="16D1B152" wp14:editId="153AA292">
          <wp:extent cx="6943886" cy="660068"/>
          <wp:effectExtent l="0" t="0" r="317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87" cy="673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9A7D" w14:textId="77777777" w:rsidR="00B129DD" w:rsidRDefault="00B129DD">
      <w:r>
        <w:separator/>
      </w:r>
    </w:p>
  </w:footnote>
  <w:footnote w:type="continuationSeparator" w:id="0">
    <w:p w14:paraId="2544D76A" w14:textId="77777777" w:rsidR="00B129DD" w:rsidRDefault="00B12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6F73" w14:textId="77777777" w:rsidR="007B43D1" w:rsidRDefault="007B43D1" w:rsidP="00CE1AE8">
    <w:pPr>
      <w:pStyle w:val="Header"/>
      <w:tabs>
        <w:tab w:val="left" w:pos="3500"/>
        <w:tab w:val="right" w:pos="9746"/>
      </w:tabs>
      <w:jc w:val="right"/>
    </w:pPr>
  </w:p>
  <w:p w14:paraId="6DA95582" w14:textId="77777777" w:rsidR="007B43D1" w:rsidRDefault="00A87D8F" w:rsidP="00A87D8F">
    <w:pPr>
      <w:pStyle w:val="Header"/>
      <w:tabs>
        <w:tab w:val="left" w:pos="3500"/>
        <w:tab w:val="right" w:pos="9746"/>
      </w:tabs>
      <w:ind w:left="-1077"/>
      <w:jc w:val="right"/>
    </w:pPr>
    <w:r>
      <w:rPr>
        <w:noProof/>
      </w:rPr>
      <w:drawing>
        <wp:inline distT="0" distB="0" distL="0" distR="0" wp14:anchorId="30D5B021" wp14:editId="10D2AEDE">
          <wp:extent cx="7556398" cy="1078615"/>
          <wp:effectExtent l="0" t="0" r="6985" b="762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98" cy="107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2480D" w14:textId="77777777" w:rsidR="00A87D8F" w:rsidRDefault="00A87D8F" w:rsidP="00A87D8F">
    <w:pPr>
      <w:pStyle w:val="Header"/>
      <w:tabs>
        <w:tab w:val="left" w:pos="3500"/>
        <w:tab w:val="right" w:pos="9746"/>
      </w:tabs>
      <w:ind w:left="-1077"/>
      <w:jc w:val="right"/>
    </w:pPr>
  </w:p>
  <w:p w14:paraId="4DD2DCE2" w14:textId="77777777" w:rsidR="00A87D8F" w:rsidRDefault="00A87D8F" w:rsidP="00A87D8F">
    <w:pPr>
      <w:pStyle w:val="Header"/>
      <w:tabs>
        <w:tab w:val="left" w:pos="3500"/>
        <w:tab w:val="right" w:pos="9746"/>
      </w:tabs>
      <w:ind w:left="-107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5C5"/>
    <w:multiLevelType w:val="hybridMultilevel"/>
    <w:tmpl w:val="BCD82FC4"/>
    <w:styleLink w:val="ImportedStyle2"/>
    <w:lvl w:ilvl="0" w:tplc="CB1461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F0B5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8836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12E6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BAF3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302E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4E04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D495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4EBF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1B76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2746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60243A"/>
    <w:multiLevelType w:val="hybridMultilevel"/>
    <w:tmpl w:val="D696DB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5E20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B77385"/>
    <w:multiLevelType w:val="hybridMultilevel"/>
    <w:tmpl w:val="79FAE434"/>
    <w:lvl w:ilvl="0" w:tplc="D62AB0A0"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302C47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6D0944"/>
    <w:multiLevelType w:val="hybridMultilevel"/>
    <w:tmpl w:val="591C0722"/>
    <w:styleLink w:val="ImportedStyle1"/>
    <w:lvl w:ilvl="0" w:tplc="E6500E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D209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38A5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8E64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67C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1662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0E1C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CE5D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3E56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0B960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20C44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B35A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012D73"/>
    <w:multiLevelType w:val="hybridMultilevel"/>
    <w:tmpl w:val="88242DE6"/>
    <w:lvl w:ilvl="0" w:tplc="EDE4D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035A9E"/>
    <w:multiLevelType w:val="hybridMultilevel"/>
    <w:tmpl w:val="EB629D70"/>
    <w:lvl w:ilvl="0" w:tplc="178EE2F8">
      <w:start w:val="63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53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8945C19"/>
    <w:multiLevelType w:val="hybridMultilevel"/>
    <w:tmpl w:val="EAFE94FC"/>
    <w:lvl w:ilvl="0" w:tplc="F662D3A4">
      <w:start w:val="63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A17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98A2B90"/>
    <w:multiLevelType w:val="hybridMultilevel"/>
    <w:tmpl w:val="591C0722"/>
    <w:numStyleLink w:val="ImportedStyle1"/>
  </w:abstractNum>
  <w:abstractNum w:abstractNumId="17" w15:restartNumberingAfterBreak="0">
    <w:nsid w:val="750222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ADE6824"/>
    <w:multiLevelType w:val="hybridMultilevel"/>
    <w:tmpl w:val="BCD82FC4"/>
    <w:numStyleLink w:val="ImportedStyle2"/>
  </w:abstractNum>
  <w:num w:numId="1" w16cid:durableId="2120444085">
    <w:abstractNumId w:val="10"/>
  </w:num>
  <w:num w:numId="2" w16cid:durableId="2021276783">
    <w:abstractNumId w:val="15"/>
  </w:num>
  <w:num w:numId="3" w16cid:durableId="228811443">
    <w:abstractNumId w:val="2"/>
  </w:num>
  <w:num w:numId="4" w16cid:durableId="258298906">
    <w:abstractNumId w:val="1"/>
  </w:num>
  <w:num w:numId="5" w16cid:durableId="338626098">
    <w:abstractNumId w:val="9"/>
  </w:num>
  <w:num w:numId="6" w16cid:durableId="841092552">
    <w:abstractNumId w:val="6"/>
  </w:num>
  <w:num w:numId="7" w16cid:durableId="689379126">
    <w:abstractNumId w:val="17"/>
  </w:num>
  <w:num w:numId="8" w16cid:durableId="212430894">
    <w:abstractNumId w:val="13"/>
  </w:num>
  <w:num w:numId="9" w16cid:durableId="687952290">
    <w:abstractNumId w:val="8"/>
  </w:num>
  <w:num w:numId="10" w16cid:durableId="647054632">
    <w:abstractNumId w:val="4"/>
  </w:num>
  <w:num w:numId="11" w16cid:durableId="1596785905">
    <w:abstractNumId w:val="11"/>
  </w:num>
  <w:num w:numId="12" w16cid:durableId="1639067863">
    <w:abstractNumId w:val="3"/>
  </w:num>
  <w:num w:numId="13" w16cid:durableId="2082287031">
    <w:abstractNumId w:val="5"/>
  </w:num>
  <w:num w:numId="14" w16cid:durableId="2106681844">
    <w:abstractNumId w:val="7"/>
  </w:num>
  <w:num w:numId="15" w16cid:durableId="399597167">
    <w:abstractNumId w:val="16"/>
  </w:num>
  <w:num w:numId="16" w16cid:durableId="1421024906">
    <w:abstractNumId w:val="0"/>
  </w:num>
  <w:num w:numId="17" w16cid:durableId="146021215">
    <w:abstractNumId w:val="18"/>
  </w:num>
  <w:num w:numId="18" w16cid:durableId="762729457">
    <w:abstractNumId w:val="12"/>
  </w:num>
  <w:num w:numId="19" w16cid:durableId="2033694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CE"/>
    <w:rsid w:val="000104CB"/>
    <w:rsid w:val="0001679D"/>
    <w:rsid w:val="00016B9A"/>
    <w:rsid w:val="0004165C"/>
    <w:rsid w:val="000472E7"/>
    <w:rsid w:val="000770A4"/>
    <w:rsid w:val="00086E3C"/>
    <w:rsid w:val="000A5049"/>
    <w:rsid w:val="000A5C0F"/>
    <w:rsid w:val="000B2CC9"/>
    <w:rsid w:val="000C75F1"/>
    <w:rsid w:val="000D15D4"/>
    <w:rsid w:val="001039C8"/>
    <w:rsid w:val="00114184"/>
    <w:rsid w:val="00115EF1"/>
    <w:rsid w:val="0014251C"/>
    <w:rsid w:val="00164057"/>
    <w:rsid w:val="00193925"/>
    <w:rsid w:val="001A4A12"/>
    <w:rsid w:val="001D237F"/>
    <w:rsid w:val="002202A9"/>
    <w:rsid w:val="002548BC"/>
    <w:rsid w:val="00267CE9"/>
    <w:rsid w:val="002C58BE"/>
    <w:rsid w:val="002D5B16"/>
    <w:rsid w:val="002E21E0"/>
    <w:rsid w:val="002F1E0D"/>
    <w:rsid w:val="002F6719"/>
    <w:rsid w:val="00313C0D"/>
    <w:rsid w:val="003232B5"/>
    <w:rsid w:val="00336681"/>
    <w:rsid w:val="00347C57"/>
    <w:rsid w:val="00376C53"/>
    <w:rsid w:val="00396729"/>
    <w:rsid w:val="003B0D87"/>
    <w:rsid w:val="003E168A"/>
    <w:rsid w:val="003F003C"/>
    <w:rsid w:val="00420642"/>
    <w:rsid w:val="0044280E"/>
    <w:rsid w:val="00444105"/>
    <w:rsid w:val="004534A4"/>
    <w:rsid w:val="004553CA"/>
    <w:rsid w:val="00456C35"/>
    <w:rsid w:val="00462A96"/>
    <w:rsid w:val="00473D9B"/>
    <w:rsid w:val="00483077"/>
    <w:rsid w:val="00487A64"/>
    <w:rsid w:val="00491EDA"/>
    <w:rsid w:val="00497397"/>
    <w:rsid w:val="004D074B"/>
    <w:rsid w:val="004D3458"/>
    <w:rsid w:val="004E2C7E"/>
    <w:rsid w:val="004E2D16"/>
    <w:rsid w:val="00532AF3"/>
    <w:rsid w:val="005331AD"/>
    <w:rsid w:val="00542513"/>
    <w:rsid w:val="00560325"/>
    <w:rsid w:val="0059372C"/>
    <w:rsid w:val="005B3A3F"/>
    <w:rsid w:val="005B5976"/>
    <w:rsid w:val="005C61BB"/>
    <w:rsid w:val="005F4831"/>
    <w:rsid w:val="00602113"/>
    <w:rsid w:val="006029CE"/>
    <w:rsid w:val="00602AA3"/>
    <w:rsid w:val="0062403A"/>
    <w:rsid w:val="00653F3D"/>
    <w:rsid w:val="006547F7"/>
    <w:rsid w:val="006609C6"/>
    <w:rsid w:val="006611D2"/>
    <w:rsid w:val="00671627"/>
    <w:rsid w:val="00672791"/>
    <w:rsid w:val="006939B5"/>
    <w:rsid w:val="006A0EA5"/>
    <w:rsid w:val="006B55F1"/>
    <w:rsid w:val="006B7AAF"/>
    <w:rsid w:val="006D26F2"/>
    <w:rsid w:val="006E083E"/>
    <w:rsid w:val="006E1A7F"/>
    <w:rsid w:val="006F63F5"/>
    <w:rsid w:val="0072141E"/>
    <w:rsid w:val="0072448A"/>
    <w:rsid w:val="00727864"/>
    <w:rsid w:val="0073077C"/>
    <w:rsid w:val="00730C5E"/>
    <w:rsid w:val="00736E0C"/>
    <w:rsid w:val="00750BA5"/>
    <w:rsid w:val="0076017E"/>
    <w:rsid w:val="0076039B"/>
    <w:rsid w:val="00777F46"/>
    <w:rsid w:val="00797D37"/>
    <w:rsid w:val="007B3267"/>
    <w:rsid w:val="007B43D1"/>
    <w:rsid w:val="007C270A"/>
    <w:rsid w:val="007C7E8F"/>
    <w:rsid w:val="007D4BC8"/>
    <w:rsid w:val="007E0E49"/>
    <w:rsid w:val="008066C4"/>
    <w:rsid w:val="008273CE"/>
    <w:rsid w:val="00850236"/>
    <w:rsid w:val="00854651"/>
    <w:rsid w:val="0087332B"/>
    <w:rsid w:val="00885D90"/>
    <w:rsid w:val="008A442E"/>
    <w:rsid w:val="008B14FF"/>
    <w:rsid w:val="008E6AF3"/>
    <w:rsid w:val="00900A9F"/>
    <w:rsid w:val="0090773C"/>
    <w:rsid w:val="009151BF"/>
    <w:rsid w:val="00916696"/>
    <w:rsid w:val="00922F26"/>
    <w:rsid w:val="009261E9"/>
    <w:rsid w:val="009412D2"/>
    <w:rsid w:val="00945335"/>
    <w:rsid w:val="009526A4"/>
    <w:rsid w:val="00994089"/>
    <w:rsid w:val="009A160E"/>
    <w:rsid w:val="009A49E9"/>
    <w:rsid w:val="009B1053"/>
    <w:rsid w:val="009B1AAF"/>
    <w:rsid w:val="009B446F"/>
    <w:rsid w:val="009D2DE0"/>
    <w:rsid w:val="009D4013"/>
    <w:rsid w:val="009D5E9D"/>
    <w:rsid w:val="009E6504"/>
    <w:rsid w:val="009F40CA"/>
    <w:rsid w:val="00A01F3C"/>
    <w:rsid w:val="00A16A76"/>
    <w:rsid w:val="00A23709"/>
    <w:rsid w:val="00A23E6E"/>
    <w:rsid w:val="00A439D7"/>
    <w:rsid w:val="00A45B1C"/>
    <w:rsid w:val="00A54BF8"/>
    <w:rsid w:val="00A87D8F"/>
    <w:rsid w:val="00A91CEB"/>
    <w:rsid w:val="00AC51C4"/>
    <w:rsid w:val="00AF0B7C"/>
    <w:rsid w:val="00AF0EA2"/>
    <w:rsid w:val="00AF4298"/>
    <w:rsid w:val="00AF572F"/>
    <w:rsid w:val="00AF60AC"/>
    <w:rsid w:val="00B129DD"/>
    <w:rsid w:val="00B22D68"/>
    <w:rsid w:val="00B30DA8"/>
    <w:rsid w:val="00B86069"/>
    <w:rsid w:val="00BB01AA"/>
    <w:rsid w:val="00BB211B"/>
    <w:rsid w:val="00BC251F"/>
    <w:rsid w:val="00BC3DCD"/>
    <w:rsid w:val="00BE09D5"/>
    <w:rsid w:val="00BE1D82"/>
    <w:rsid w:val="00C011DC"/>
    <w:rsid w:val="00C1346B"/>
    <w:rsid w:val="00C51893"/>
    <w:rsid w:val="00CB4A04"/>
    <w:rsid w:val="00CB67F0"/>
    <w:rsid w:val="00CC280B"/>
    <w:rsid w:val="00CD337E"/>
    <w:rsid w:val="00CD609F"/>
    <w:rsid w:val="00CD7859"/>
    <w:rsid w:val="00CE1AE8"/>
    <w:rsid w:val="00CE1D18"/>
    <w:rsid w:val="00CF2470"/>
    <w:rsid w:val="00CF591C"/>
    <w:rsid w:val="00D0264E"/>
    <w:rsid w:val="00D275ED"/>
    <w:rsid w:val="00D423AB"/>
    <w:rsid w:val="00D71DE1"/>
    <w:rsid w:val="00D82537"/>
    <w:rsid w:val="00DC2C51"/>
    <w:rsid w:val="00E032B8"/>
    <w:rsid w:val="00E13414"/>
    <w:rsid w:val="00E2637D"/>
    <w:rsid w:val="00E308BA"/>
    <w:rsid w:val="00E4254D"/>
    <w:rsid w:val="00E42D0D"/>
    <w:rsid w:val="00E446F6"/>
    <w:rsid w:val="00E7006C"/>
    <w:rsid w:val="00E74583"/>
    <w:rsid w:val="00EB511F"/>
    <w:rsid w:val="00ED1068"/>
    <w:rsid w:val="00EE3ACA"/>
    <w:rsid w:val="00EF2A14"/>
    <w:rsid w:val="00F17DD2"/>
    <w:rsid w:val="00F23CCC"/>
    <w:rsid w:val="00F31D5F"/>
    <w:rsid w:val="00F71373"/>
    <w:rsid w:val="00FF2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B05F8"/>
  <w15:docId w15:val="{10B49EE9-DC9F-2749-8CA7-74B60542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E3C"/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1DE1"/>
    <w:pPr>
      <w:keepNext/>
      <w:outlineLvl w:val="1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1DE1"/>
    <w:pPr>
      <w:keepNext/>
      <w:keepLines/>
      <w:spacing w:before="200"/>
      <w:outlineLvl w:val="4"/>
    </w:pPr>
    <w:rPr>
      <w:rFonts w:ascii="Cambria" w:hAnsi="Cambria"/>
      <w:color w:val="243F6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86E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086E3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086E3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D71DE1"/>
    <w:rPr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D71DE1"/>
    <w:rPr>
      <w:rFonts w:ascii="Cambria" w:hAnsi="Cambria"/>
      <w:color w:val="243F60"/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D71DE1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1DE1"/>
    <w:rPr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D71DE1"/>
    <w:pPr>
      <w:spacing w:after="120" w:line="480" w:lineRule="auto"/>
    </w:pPr>
    <w:rPr>
      <w:rFonts w:ascii="Trebuchet MS" w:hAnsi="Trebuchet MS"/>
      <w:color w:val="00000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1DE1"/>
    <w:rPr>
      <w:rFonts w:ascii="Trebuchet MS" w:hAnsi="Trebuchet MS"/>
      <w:color w:val="000000"/>
      <w:sz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D71DE1"/>
    <w:pPr>
      <w:spacing w:after="120"/>
    </w:pPr>
    <w:rPr>
      <w:rFonts w:ascii="Trebuchet MS" w:hAnsi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1DE1"/>
    <w:rPr>
      <w:rFonts w:ascii="Trebuchet MS" w:hAnsi="Trebuchet MS"/>
      <w:color w:val="000000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0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E446F6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00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F003C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2D5B16"/>
    <w:pPr>
      <w:ind w:left="720"/>
      <w:contextualSpacing/>
    </w:pPr>
  </w:style>
  <w:style w:type="paragraph" w:customStyle="1" w:styleId="Body">
    <w:name w:val="Body"/>
    <w:rsid w:val="009526A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9526A4"/>
    <w:pPr>
      <w:numPr>
        <w:numId w:val="14"/>
      </w:numPr>
    </w:pPr>
  </w:style>
  <w:style w:type="numbering" w:customStyle="1" w:styleId="ImportedStyle2">
    <w:name w:val="Imported Style 2"/>
    <w:rsid w:val="009526A4"/>
    <w:pPr>
      <w:numPr>
        <w:numId w:val="16"/>
      </w:numPr>
    </w:pPr>
  </w:style>
  <w:style w:type="character" w:customStyle="1" w:styleId="apple-converted-space">
    <w:name w:val="apple-converted-space"/>
    <w:basedOn w:val="DefaultParagraphFont"/>
    <w:rsid w:val="00487A64"/>
  </w:style>
  <w:style w:type="paragraph" w:styleId="NormalWeb">
    <w:name w:val="Normal (Web)"/>
    <w:basedOn w:val="Normal"/>
    <w:uiPriority w:val="99"/>
    <w:unhideWhenUsed/>
    <w:rsid w:val="006B7AA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9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man@showlight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istration.gesevent.com/survey/1ibtbcj5j6f10?actioncode=NTWO000269SSS" TargetMode="External"/><Relationship Id="rId12" Type="http://schemas.openxmlformats.org/officeDocument/2006/relationships/hyperlink" Target="mailto:julie@joolzharper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/Users/julieharper/Joolz%20til%20Apr08/Freelance%20articles/Showlight/Showlight%202021%20Fontainebleau/Press%20Releases%20-%20Fontainebleau%202021%20-%20NB%20SEND%20TO%20LSI%20AND%20LSA%20ON%20DAY%20OF%20MAILING%20LIST:SOCIAL%20MEDIA/Showlight%202023%20/Showlight%202023%20PR%20no%202%20-%20Showlight%202023%20planned%20for%20Dec%2021/@showlighteven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howligh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ers@showlight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showligh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harper/Joolz%20til%20Apr08/Freelance%20articles/Showlight/Showlight%202021%20Fontainebleau/Press%20Releases%20-%20Fontainebleau%202021%20-%20NB%20SEND%20TO%20LSI%20AND%20LSA%20ON%20DAY%20OF%20MAILING%20LIST:SOCIAL%20MEDIA/Press%20Release%20templates/Showlight%202023%20P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Showlight 2023 PR Template.dotx</Template>
  <TotalTime>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PLASA</Company>
  <LinksUpToDate>false</LinksUpToDate>
  <CharactersWithSpaces>3854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http://www.showlight.org/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Harper</dc:creator>
  <cp:lastModifiedBy>Julie Harper</cp:lastModifiedBy>
  <cp:revision>5</cp:revision>
  <cp:lastPrinted>2019-04-09T19:47:00Z</cp:lastPrinted>
  <dcterms:created xsi:type="dcterms:W3CDTF">2022-08-03T15:01:00Z</dcterms:created>
  <dcterms:modified xsi:type="dcterms:W3CDTF">2022-08-03T16:21:00Z</dcterms:modified>
</cp:coreProperties>
</file>