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E07F" w14:textId="514C15A4" w:rsidR="009B684F" w:rsidRDefault="00393C4E">
      <w:r>
        <w:fldChar w:fldCharType="begin"/>
      </w:r>
      <w:r>
        <w:instrText>HYPERLINK "https://katacare.co.uk/cqc-inspection-coming-up-dont-panic-were-here-to-help/"</w:instrText>
      </w:r>
      <w:r>
        <w:fldChar w:fldCharType="separate"/>
      </w:r>
      <w:r w:rsidR="001B76AB" w:rsidRPr="00582ED5">
        <w:rPr>
          <w:rStyle w:val="Hyperlink"/>
        </w:rPr>
        <w:t>https://katacare.co.uk/cqc-inspection-coming-up-dont-panic-were-here-to-help/</w:t>
      </w:r>
      <w:r>
        <w:rPr>
          <w:rStyle w:val="Hyperlink"/>
        </w:rPr>
        <w:fldChar w:fldCharType="end"/>
      </w:r>
    </w:p>
    <w:p w14:paraId="79C5354A" w14:textId="77777777" w:rsidR="001B76AB" w:rsidRDefault="001B76AB"/>
    <w:p w14:paraId="16D19EAF"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As a healthcare provider, facing a Care Quality Commission (CQC) inspection can be a daunting prospect. The scrutiny, the pressure, the potential impact on your reputation – it’s enough to make anyone nervous. Thankfully, you don’t have to do it all alone. Our expert team is here to ease your worries and help you navigate through the process with confidence. </w:t>
      </w:r>
    </w:p>
    <w:p w14:paraId="02C15A8C"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Our mock CQC inspections are designed to prepare you thoroughly, ensuring that you’re ready to showcase the quality of care you provide. Read on to learn more about how a mock CQC inspection works and how our care quality consultants can help. </w:t>
      </w:r>
    </w:p>
    <w:p w14:paraId="4EBB5E76"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b/>
          <w:bCs/>
          <w:color w:val="333333"/>
          <w:sz w:val="20"/>
          <w:szCs w:val="20"/>
          <w:lang w:eastAsia="en-GB"/>
        </w:rPr>
        <w:t>Understanding your CQC inspection</w:t>
      </w:r>
    </w:p>
    <w:p w14:paraId="0523B827"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The CQC evaluates healthcare providers rigorously, aiming for excellence across five domains.</w:t>
      </w:r>
    </w:p>
    <w:p w14:paraId="465C6E22" w14:textId="77777777" w:rsidR="00393C4E" w:rsidRPr="00393C4E" w:rsidRDefault="00393C4E" w:rsidP="00393C4E">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Safe – Ensuring patient safety, rights, and hygiene.</w:t>
      </w:r>
    </w:p>
    <w:p w14:paraId="62F9F081" w14:textId="77777777" w:rsidR="00393C4E" w:rsidRPr="00393C4E" w:rsidRDefault="00393C4E" w:rsidP="00393C4E">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Effective – Delivering evidence-based care for positive outcomes.</w:t>
      </w:r>
    </w:p>
    <w:p w14:paraId="298C831F" w14:textId="77777777" w:rsidR="00393C4E" w:rsidRPr="00393C4E" w:rsidRDefault="00393C4E" w:rsidP="00393C4E">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Caring – Fostering compassion and person-centeredness.</w:t>
      </w:r>
    </w:p>
    <w:p w14:paraId="0E8EF237" w14:textId="77777777" w:rsidR="00393C4E" w:rsidRPr="00393C4E" w:rsidRDefault="00393C4E" w:rsidP="00393C4E">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Responsive – Adapting care to individual needs and feedback.</w:t>
      </w:r>
    </w:p>
    <w:p w14:paraId="1CEED311" w14:textId="77777777" w:rsidR="00393C4E" w:rsidRPr="00393C4E" w:rsidRDefault="00393C4E" w:rsidP="00393C4E">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Well-led – Leadership driving high-quality care and continuous improvement.</w:t>
      </w:r>
    </w:p>
    <w:p w14:paraId="1123F7AA"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b/>
          <w:bCs/>
          <w:color w:val="333333"/>
          <w:sz w:val="20"/>
          <w:szCs w:val="20"/>
          <w:lang w:eastAsia="en-GB"/>
        </w:rPr>
        <w:t>Your mock CQC inspection </w:t>
      </w:r>
    </w:p>
    <w:p w14:paraId="2BE0E8FC"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So, how do our Mock CQC inspections work? Let’s break it down step by step.</w:t>
      </w:r>
    </w:p>
    <w:p w14:paraId="6E56D62C"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 xml:space="preserve">1. Initial Assessment: The process begins with an initial assessment of your facility or service. This involves gathering information about your policies, procedures, staff training and other relevant documentation. We’ll also </w:t>
      </w:r>
      <w:proofErr w:type="gramStart"/>
      <w:r w:rsidRPr="00393C4E">
        <w:rPr>
          <w:rFonts w:ascii="Arial" w:eastAsia="Times New Roman" w:hAnsi="Arial" w:cs="Arial"/>
          <w:color w:val="333333"/>
          <w:sz w:val="20"/>
          <w:szCs w:val="20"/>
          <w:lang w:eastAsia="en-GB"/>
        </w:rPr>
        <w:t>take into account</w:t>
      </w:r>
      <w:proofErr w:type="gramEnd"/>
      <w:r w:rsidRPr="00393C4E">
        <w:rPr>
          <w:rFonts w:ascii="Arial" w:eastAsia="Times New Roman" w:hAnsi="Arial" w:cs="Arial"/>
          <w:color w:val="333333"/>
          <w:sz w:val="20"/>
          <w:szCs w:val="20"/>
          <w:lang w:eastAsia="en-GB"/>
        </w:rPr>
        <w:t xml:space="preserve"> any previous inspection reports to identify areas that may need improvement.</w:t>
      </w:r>
    </w:p>
    <w:p w14:paraId="146352E5"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2. Goal Setting: Once we have a clear understanding of your current situation, we’ll work with you to set specific goals for the mock inspection. These goals will be tailored to address any weaknesses or areas of concern identified during the initial assessment. Our aim is to help you focus your efforts where they’re needed most, maximising the effectiveness of the preparation process.</w:t>
      </w:r>
    </w:p>
    <w:p w14:paraId="416FC6E0"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3. Mock Inspection: This is where the magic happens. Our experienced team of inspectors will conduct a thorough mock inspection of your facility, following the same procedures and standards used by the CQC. They’ll evaluate everything from the cleanliness of your premises to the quality of care provided to patients. Throughout the inspection, they’ll provide constructive feedback and guidance to help you improve your performance.</w:t>
      </w:r>
    </w:p>
    <w:p w14:paraId="782D553D"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4. Feedback and Recommendations: Following the mock inspection, you’ll receive detailed feedback and recommendations from our team. This will include both commendations for areas where you excel and suggestions for areas where you can make improvements. We’ll work closely with you to develop an action plan for addressing any identified issues, providing ongoing support and guidance every step of the way.</w:t>
      </w:r>
    </w:p>
    <w:p w14:paraId="7E2C0B81"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5. Continued Support: Our support doesn’t end with the mock inspection. We’ll be there to assist you in implementing the recommendations and improvements identified during the process. Whether you need help revising policies, training your staff, or making changes to your facilities, we’ll be by your side to ensure that you’re fully prepared for the real CQC inspection.</w:t>
      </w:r>
    </w:p>
    <w:p w14:paraId="7AC247ED"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b/>
          <w:bCs/>
          <w:color w:val="333333"/>
          <w:sz w:val="20"/>
          <w:szCs w:val="20"/>
          <w:lang w:eastAsia="en-GB"/>
        </w:rPr>
        <w:t>Why book a mock CQC inspection?</w:t>
      </w:r>
    </w:p>
    <w:p w14:paraId="0A4E36E0"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lastRenderedPageBreak/>
        <w:t>Securing an ‘outstanding’ rating from the CQC demands dedication, hard work, and a thorough grasp of their standards. By participating in our Mock CQC inspections, you’ll not only improve your chances of success during the actual inspection but also enhance the quality of care you provide to your patients. It’s a win-win situation that can have a lasting positive impact on your organisation.</w:t>
      </w:r>
    </w:p>
    <w:p w14:paraId="759BF8E0"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b/>
          <w:bCs/>
          <w:color w:val="333333"/>
          <w:sz w:val="20"/>
          <w:szCs w:val="20"/>
          <w:lang w:eastAsia="en-GB"/>
        </w:rPr>
        <w:t>Get in touch </w:t>
      </w:r>
    </w:p>
    <w:p w14:paraId="7BA7B0D8" w14:textId="77777777" w:rsidR="00393C4E" w:rsidRPr="00393C4E" w:rsidRDefault="00393C4E" w:rsidP="00393C4E">
      <w:pPr>
        <w:spacing w:before="100" w:beforeAutospacing="1" w:after="100" w:afterAutospacing="1" w:line="240" w:lineRule="auto"/>
        <w:rPr>
          <w:rFonts w:ascii="Arial" w:eastAsia="Times New Roman" w:hAnsi="Arial" w:cs="Arial"/>
          <w:color w:val="333333"/>
          <w:sz w:val="20"/>
          <w:szCs w:val="20"/>
          <w:lang w:eastAsia="en-GB"/>
        </w:rPr>
      </w:pPr>
      <w:r w:rsidRPr="00393C4E">
        <w:rPr>
          <w:rFonts w:ascii="Arial" w:eastAsia="Times New Roman" w:hAnsi="Arial" w:cs="Arial"/>
          <w:color w:val="333333"/>
          <w:sz w:val="20"/>
          <w:szCs w:val="20"/>
          <w:lang w:eastAsia="en-GB"/>
        </w:rPr>
        <w:t>With our expertise and guidance, you can face the CQC inspection process with confidence, knowing that you’re fully prepared to demonstrate the high standards of care that you uphold. Please do not hesitate to get in touch here or give us a call on 01704 808 164 to learn more about our Mock CQC inspection services and how we can support you in achieving your goals.</w:t>
      </w:r>
    </w:p>
    <w:p w14:paraId="29C38CDC" w14:textId="77777777" w:rsidR="00393C4E" w:rsidRDefault="00393C4E"/>
    <w:sectPr w:rsidR="00393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E09BD"/>
    <w:multiLevelType w:val="multilevel"/>
    <w:tmpl w:val="81A2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11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AB"/>
    <w:rsid w:val="001B76AB"/>
    <w:rsid w:val="00393C4E"/>
    <w:rsid w:val="0048628E"/>
    <w:rsid w:val="009B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2D59"/>
  <w15:chartTrackingRefBased/>
  <w15:docId w15:val="{117B48D4-FF4A-4441-B40D-4BD500BF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6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76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76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76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76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76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76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76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76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6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76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76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76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76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76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76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76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76AB"/>
    <w:rPr>
      <w:rFonts w:eastAsiaTheme="majorEastAsia" w:cstheme="majorBidi"/>
      <w:color w:val="272727" w:themeColor="text1" w:themeTint="D8"/>
    </w:rPr>
  </w:style>
  <w:style w:type="paragraph" w:styleId="Title">
    <w:name w:val="Title"/>
    <w:basedOn w:val="Normal"/>
    <w:next w:val="Normal"/>
    <w:link w:val="TitleChar"/>
    <w:uiPriority w:val="10"/>
    <w:qFormat/>
    <w:rsid w:val="001B76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76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76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76AB"/>
    <w:pPr>
      <w:spacing w:before="160"/>
      <w:jc w:val="center"/>
    </w:pPr>
    <w:rPr>
      <w:i/>
      <w:iCs/>
      <w:color w:val="404040" w:themeColor="text1" w:themeTint="BF"/>
    </w:rPr>
  </w:style>
  <w:style w:type="character" w:customStyle="1" w:styleId="QuoteChar">
    <w:name w:val="Quote Char"/>
    <w:basedOn w:val="DefaultParagraphFont"/>
    <w:link w:val="Quote"/>
    <w:uiPriority w:val="29"/>
    <w:rsid w:val="001B76AB"/>
    <w:rPr>
      <w:i/>
      <w:iCs/>
      <w:color w:val="404040" w:themeColor="text1" w:themeTint="BF"/>
    </w:rPr>
  </w:style>
  <w:style w:type="paragraph" w:styleId="ListParagraph">
    <w:name w:val="List Paragraph"/>
    <w:basedOn w:val="Normal"/>
    <w:uiPriority w:val="34"/>
    <w:qFormat/>
    <w:rsid w:val="001B76AB"/>
    <w:pPr>
      <w:ind w:left="720"/>
      <w:contextualSpacing/>
    </w:pPr>
  </w:style>
  <w:style w:type="character" w:styleId="IntenseEmphasis">
    <w:name w:val="Intense Emphasis"/>
    <w:basedOn w:val="DefaultParagraphFont"/>
    <w:uiPriority w:val="21"/>
    <w:qFormat/>
    <w:rsid w:val="001B76AB"/>
    <w:rPr>
      <w:i/>
      <w:iCs/>
      <w:color w:val="0F4761" w:themeColor="accent1" w:themeShade="BF"/>
    </w:rPr>
  </w:style>
  <w:style w:type="paragraph" w:styleId="IntenseQuote">
    <w:name w:val="Intense Quote"/>
    <w:basedOn w:val="Normal"/>
    <w:next w:val="Normal"/>
    <w:link w:val="IntenseQuoteChar"/>
    <w:uiPriority w:val="30"/>
    <w:qFormat/>
    <w:rsid w:val="001B76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76AB"/>
    <w:rPr>
      <w:i/>
      <w:iCs/>
      <w:color w:val="0F4761" w:themeColor="accent1" w:themeShade="BF"/>
    </w:rPr>
  </w:style>
  <w:style w:type="character" w:styleId="IntenseReference">
    <w:name w:val="Intense Reference"/>
    <w:basedOn w:val="DefaultParagraphFont"/>
    <w:uiPriority w:val="32"/>
    <w:qFormat/>
    <w:rsid w:val="001B76AB"/>
    <w:rPr>
      <w:b/>
      <w:bCs/>
      <w:smallCaps/>
      <w:color w:val="0F4761" w:themeColor="accent1" w:themeShade="BF"/>
      <w:spacing w:val="5"/>
    </w:rPr>
  </w:style>
  <w:style w:type="character" w:styleId="Hyperlink">
    <w:name w:val="Hyperlink"/>
    <w:basedOn w:val="DefaultParagraphFont"/>
    <w:uiPriority w:val="99"/>
    <w:unhideWhenUsed/>
    <w:rsid w:val="001B76AB"/>
    <w:rPr>
      <w:color w:val="467886" w:themeColor="hyperlink"/>
      <w:u w:val="single"/>
    </w:rPr>
  </w:style>
  <w:style w:type="character" w:styleId="UnresolvedMention">
    <w:name w:val="Unresolved Mention"/>
    <w:basedOn w:val="DefaultParagraphFont"/>
    <w:uiPriority w:val="99"/>
    <w:semiHidden/>
    <w:unhideWhenUsed/>
    <w:rsid w:val="001B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Mell</dc:creator>
  <cp:keywords/>
  <dc:description/>
  <cp:lastModifiedBy>Fae Mell</cp:lastModifiedBy>
  <cp:revision>2</cp:revision>
  <dcterms:created xsi:type="dcterms:W3CDTF">2024-03-12T20:52:00Z</dcterms:created>
  <dcterms:modified xsi:type="dcterms:W3CDTF">2024-03-12T20:54:00Z</dcterms:modified>
</cp:coreProperties>
</file>