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309D2" w14:textId="46049809" w:rsidR="00D345B1" w:rsidRPr="00D5128E" w:rsidRDefault="00F22630" w:rsidP="00D345B1">
      <w:pPr>
        <w:spacing w:line="240" w:lineRule="auto"/>
        <w:jc w:val="center"/>
        <w:rPr>
          <w:rFonts w:ascii="Calibri" w:hAnsi="Calibri" w:cs="Calibri"/>
          <w:b/>
          <w:color w:val="222222"/>
        </w:rPr>
      </w:pPr>
      <w:r>
        <w:rPr>
          <w:rFonts w:ascii="Calibri" w:hAnsi="Calibri" w:cs="Calibri"/>
          <w:b/>
          <w:noProof/>
          <w:color w:val="222222"/>
        </w:rPr>
        <w:drawing>
          <wp:inline distT="0" distB="0" distL="0" distR="0" wp14:anchorId="394965F0" wp14:editId="4BB5B20C">
            <wp:extent cx="4559879" cy="1416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59879" cy="1416050"/>
                    </a:xfrm>
                    <a:prstGeom prst="rect">
                      <a:avLst/>
                    </a:prstGeom>
                  </pic:spPr>
                </pic:pic>
              </a:graphicData>
            </a:graphic>
          </wp:inline>
        </w:drawing>
      </w:r>
    </w:p>
    <w:p w14:paraId="749C8F8F" w14:textId="77777777" w:rsidR="00D345B1" w:rsidRPr="00D5128E" w:rsidRDefault="00D345B1" w:rsidP="00D345B1">
      <w:pPr>
        <w:spacing w:line="240" w:lineRule="auto"/>
        <w:rPr>
          <w:rFonts w:ascii="Calibri" w:hAnsi="Calibri" w:cs="Calibri"/>
        </w:rPr>
      </w:pPr>
    </w:p>
    <w:p w14:paraId="353C4BB9" w14:textId="77777777" w:rsidR="00D345B1" w:rsidRPr="00D5128E" w:rsidRDefault="00D345B1" w:rsidP="00D345B1">
      <w:pPr>
        <w:spacing w:line="240" w:lineRule="auto"/>
        <w:rPr>
          <w:rFonts w:ascii="Calibri" w:hAnsi="Calibri" w:cs="Calibri"/>
          <w:b/>
          <w:bCs/>
          <w:color w:val="41BFB5"/>
          <w:sz w:val="32"/>
          <w:szCs w:val="32"/>
        </w:rPr>
      </w:pPr>
      <w:r w:rsidRPr="00D5128E">
        <w:rPr>
          <w:rFonts w:ascii="Calibri" w:hAnsi="Calibri" w:cs="Calibri"/>
          <w:b/>
          <w:bCs/>
          <w:color w:val="41BFB5"/>
          <w:sz w:val="32"/>
          <w:szCs w:val="32"/>
        </w:rPr>
        <w:t xml:space="preserve">Medical Imaging Convention | </w:t>
      </w:r>
      <w:r>
        <w:rPr>
          <w:rFonts w:ascii="Calibri" w:hAnsi="Calibri" w:cs="Calibri"/>
          <w:b/>
          <w:bCs/>
          <w:color w:val="41BFB5"/>
          <w:sz w:val="32"/>
          <w:szCs w:val="32"/>
        </w:rPr>
        <w:t>2</w:t>
      </w:r>
      <w:r w:rsidRPr="00D5128E">
        <w:rPr>
          <w:rFonts w:ascii="Calibri" w:hAnsi="Calibri" w:cs="Calibri"/>
          <w:b/>
          <w:bCs/>
          <w:color w:val="41BFB5"/>
          <w:sz w:val="32"/>
          <w:szCs w:val="32"/>
        </w:rPr>
        <w:t>00 words</w:t>
      </w:r>
    </w:p>
    <w:p w14:paraId="6531CBE6" w14:textId="77777777" w:rsidR="00D345B1" w:rsidRPr="00D5128E" w:rsidRDefault="00D345B1" w:rsidP="00D345B1">
      <w:pPr>
        <w:pBdr>
          <w:bottom w:val="single" w:sz="6" w:space="1" w:color="auto"/>
        </w:pBdr>
        <w:spacing w:before="240"/>
        <w:jc w:val="both"/>
        <w:rPr>
          <w:rStyle w:val="normaltextrun"/>
          <w:rFonts w:ascii="Calibri" w:hAnsi="Calibri" w:cs="Calibri"/>
          <w:b/>
        </w:rPr>
      </w:pPr>
      <w:r w:rsidRPr="00D5128E">
        <w:rPr>
          <w:rFonts w:ascii="Calibri" w:hAnsi="Calibri" w:cs="Calibri"/>
          <w:b/>
        </w:rPr>
        <w:t>Please note, this is only a guideline and should be adapted to suit your audience or business.</w:t>
      </w:r>
    </w:p>
    <w:p w14:paraId="426832A3" w14:textId="77777777" w:rsidR="00D345B1" w:rsidRPr="00D5128E" w:rsidRDefault="00D345B1" w:rsidP="00D345B1">
      <w:pPr>
        <w:spacing w:line="240" w:lineRule="auto"/>
        <w:rPr>
          <w:rFonts w:ascii="Calibri" w:hAnsi="Calibri" w:cs="Calibri"/>
          <w:b/>
          <w:bCs/>
        </w:rPr>
      </w:pPr>
    </w:p>
    <w:p w14:paraId="326B6943" w14:textId="466FDFEB" w:rsidR="00D345B1" w:rsidRPr="00D5128E" w:rsidRDefault="000145B8" w:rsidP="00D345B1">
      <w:pPr>
        <w:spacing w:line="240" w:lineRule="auto"/>
        <w:rPr>
          <w:rFonts w:ascii="Calibri" w:hAnsi="Calibri" w:cs="Calibri"/>
          <w:b/>
          <w:bCs/>
        </w:rPr>
      </w:pPr>
      <w:r>
        <w:rPr>
          <w:rFonts w:ascii="Calibri" w:hAnsi="Calibri" w:cs="Calibri"/>
          <w:b/>
          <w:bCs/>
        </w:rPr>
        <w:t>15</w:t>
      </w:r>
      <w:r w:rsidR="00D345B1" w:rsidRPr="00D5128E">
        <w:rPr>
          <w:rFonts w:ascii="Calibri" w:hAnsi="Calibri" w:cs="Calibri"/>
          <w:b/>
          <w:bCs/>
          <w:vertAlign w:val="superscript"/>
        </w:rPr>
        <w:t>th</w:t>
      </w:r>
      <w:r w:rsidR="00D345B1" w:rsidRPr="00D5128E">
        <w:rPr>
          <w:rFonts w:ascii="Calibri" w:hAnsi="Calibri" w:cs="Calibri"/>
          <w:b/>
          <w:bCs/>
        </w:rPr>
        <w:t xml:space="preserve"> &amp; 1</w:t>
      </w:r>
      <w:r>
        <w:rPr>
          <w:rFonts w:ascii="Calibri" w:hAnsi="Calibri" w:cs="Calibri"/>
          <w:b/>
          <w:bCs/>
        </w:rPr>
        <w:t>6</w:t>
      </w:r>
      <w:r w:rsidR="00D345B1" w:rsidRPr="00D5128E">
        <w:rPr>
          <w:rFonts w:ascii="Calibri" w:hAnsi="Calibri" w:cs="Calibri"/>
          <w:b/>
          <w:bCs/>
          <w:vertAlign w:val="superscript"/>
        </w:rPr>
        <w:t>th</w:t>
      </w:r>
      <w:r w:rsidR="00D345B1" w:rsidRPr="00D5128E">
        <w:rPr>
          <w:rFonts w:ascii="Calibri" w:hAnsi="Calibri" w:cs="Calibri"/>
          <w:b/>
          <w:bCs/>
        </w:rPr>
        <w:t xml:space="preserve"> </w:t>
      </w:r>
      <w:r>
        <w:rPr>
          <w:rFonts w:ascii="Calibri" w:hAnsi="Calibri" w:cs="Calibri"/>
          <w:b/>
          <w:bCs/>
        </w:rPr>
        <w:t>September</w:t>
      </w:r>
      <w:r w:rsidR="00D345B1" w:rsidRPr="00D5128E">
        <w:rPr>
          <w:rFonts w:ascii="Calibri" w:hAnsi="Calibri" w:cs="Calibri"/>
          <w:b/>
          <w:bCs/>
        </w:rPr>
        <w:t>, NEC, Birmingham</w:t>
      </w:r>
    </w:p>
    <w:p w14:paraId="5DB20535" w14:textId="77777777" w:rsidR="00D345B1" w:rsidRPr="00D5128E" w:rsidRDefault="00D345B1" w:rsidP="00D345B1">
      <w:pPr>
        <w:spacing w:line="240" w:lineRule="auto"/>
        <w:rPr>
          <w:rFonts w:ascii="Calibri" w:hAnsi="Calibri" w:cs="Calibri"/>
          <w:b/>
          <w:bCs/>
        </w:rPr>
      </w:pPr>
    </w:p>
    <w:p w14:paraId="117EA23D" w14:textId="77777777" w:rsidR="00D345B1" w:rsidRPr="00D5128E" w:rsidRDefault="00D345B1" w:rsidP="00D345B1">
      <w:pPr>
        <w:spacing w:line="240" w:lineRule="auto"/>
        <w:rPr>
          <w:rFonts w:ascii="Calibri" w:hAnsi="Calibri" w:cs="Calibri"/>
        </w:rPr>
      </w:pPr>
      <w:r w:rsidRPr="00D5128E">
        <w:rPr>
          <w:rFonts w:ascii="Calibri" w:hAnsi="Calibri" w:cs="Calibri"/>
        </w:rPr>
        <w:t xml:space="preserve">Experience the future of imaging at the Medical Imaging Convention. This event provides the most up-to-date research, data and developments that will enable better patient outcomes, efficiency and cost effectiveness in UK medical imaging. The event focuses on six key areas: MRI, CT, X-ray, Ultrasound, Breast Screening and AI &amp; Machine Learning. </w:t>
      </w:r>
    </w:p>
    <w:p w14:paraId="4222CBC9" w14:textId="77777777" w:rsidR="00D345B1" w:rsidRPr="00D5128E" w:rsidRDefault="00D345B1" w:rsidP="00D345B1">
      <w:pPr>
        <w:spacing w:line="240" w:lineRule="auto"/>
        <w:rPr>
          <w:rFonts w:ascii="Calibri" w:hAnsi="Calibri" w:cs="Calibri"/>
        </w:rPr>
      </w:pPr>
    </w:p>
    <w:p w14:paraId="4BF0BEC0" w14:textId="4B652F11" w:rsidR="00D345B1" w:rsidRDefault="00D345B1" w:rsidP="00D345B1">
      <w:pPr>
        <w:spacing w:line="240" w:lineRule="auto"/>
        <w:rPr>
          <w:rFonts w:ascii="Calibri" w:hAnsi="Calibri" w:cs="Calibri"/>
        </w:rPr>
      </w:pPr>
      <w:r>
        <w:rPr>
          <w:rFonts w:ascii="Calibri" w:hAnsi="Calibri" w:cs="Calibri"/>
        </w:rPr>
        <w:t>Explore the exhibition and meet with some of the world’s leading technology, equipment and software manufacturers. Exhibitors such as headline sponsor Philips, will be running live demonstrations throughout the event, providing the perfect opportunity for you and your team to trial the emerging equipment and technology that can positively impact your service delivery.</w:t>
      </w:r>
    </w:p>
    <w:p w14:paraId="6DD2B8B1" w14:textId="77777777" w:rsidR="00D345B1" w:rsidRDefault="00D345B1" w:rsidP="00D345B1">
      <w:pPr>
        <w:spacing w:line="240" w:lineRule="auto"/>
        <w:rPr>
          <w:rFonts w:ascii="Calibri" w:hAnsi="Calibri" w:cs="Calibri"/>
        </w:rPr>
      </w:pPr>
    </w:p>
    <w:p w14:paraId="49FC20C6" w14:textId="3B239A4F" w:rsidR="00464C75" w:rsidRDefault="00D345B1" w:rsidP="00D345B1">
      <w:pPr>
        <w:spacing w:line="240" w:lineRule="auto"/>
        <w:rPr>
          <w:rFonts w:ascii="Calibri" w:hAnsi="Calibri" w:cs="Calibri"/>
        </w:rPr>
      </w:pPr>
      <w:r>
        <w:rPr>
          <w:rFonts w:ascii="Calibri" w:hAnsi="Calibri" w:cs="Calibri"/>
        </w:rPr>
        <w:t xml:space="preserve">A CPD accredited seminar programme will run alongside the exhibition, hosted by the leading clinicians and researchers in worldwide medical imaging. </w:t>
      </w:r>
      <w:r w:rsidR="00464C75">
        <w:rPr>
          <w:rFonts w:ascii="Calibri" w:hAnsi="Calibri" w:cs="Calibri"/>
        </w:rPr>
        <w:t xml:space="preserve">Focused on the key areas of the event the programme features sessions from the likes of Philips, Microsoft, HP, The Institute of Cancer Research, BNMS and many more! </w:t>
      </w:r>
    </w:p>
    <w:p w14:paraId="6490C0FE" w14:textId="77777777" w:rsidR="00464C75" w:rsidRDefault="00464C75" w:rsidP="00D345B1">
      <w:pPr>
        <w:spacing w:line="240" w:lineRule="auto"/>
        <w:rPr>
          <w:rFonts w:ascii="Calibri" w:hAnsi="Calibri" w:cs="Calibri"/>
        </w:rPr>
      </w:pPr>
    </w:p>
    <w:p w14:paraId="020FC9B8" w14:textId="69A3469A" w:rsidR="00464C75" w:rsidRDefault="00DF5B98" w:rsidP="00D345B1">
      <w:pPr>
        <w:spacing w:line="240" w:lineRule="auto"/>
        <w:rPr>
          <w:rFonts w:ascii="Calibri" w:hAnsi="Calibri" w:cs="Calibri"/>
        </w:rPr>
      </w:pPr>
      <w:r w:rsidRPr="00464C75">
        <w:rPr>
          <w:rFonts w:ascii="Calibri" w:hAnsi="Calibri" w:cs="Calibri"/>
        </w:rPr>
        <w:t>After successfully implementing the digitisation process across all UK hospitals and NHS trusts for the last decade,</w:t>
      </w:r>
      <w:r>
        <w:rPr>
          <w:rFonts w:ascii="Calibri" w:hAnsi="Calibri" w:cs="Calibri"/>
        </w:rPr>
        <w:t xml:space="preserve"> the</w:t>
      </w:r>
      <w:r w:rsidRPr="00464C75">
        <w:rPr>
          <w:rFonts w:ascii="Calibri" w:hAnsi="Calibri" w:cs="Calibri"/>
        </w:rPr>
        <w:t xml:space="preserve"> Commissioning and Routine Testing of Full Field Digital Mammography Systems</w:t>
      </w:r>
      <w:r>
        <w:rPr>
          <w:rFonts w:ascii="Calibri" w:hAnsi="Calibri" w:cs="Calibri"/>
        </w:rPr>
        <w:t xml:space="preserve"> dictates that</w:t>
      </w:r>
      <w:r w:rsidRPr="00464C75">
        <w:rPr>
          <w:rFonts w:ascii="Calibri" w:hAnsi="Calibri" w:cs="Calibri"/>
        </w:rPr>
        <w:t xml:space="preserve"> all digital imaging technology used for breast screening is due for an update in 2020/2021.</w:t>
      </w:r>
      <w:r>
        <w:rPr>
          <w:rFonts w:ascii="Calibri" w:hAnsi="Calibri" w:cs="Calibri"/>
        </w:rPr>
        <w:t xml:space="preserve"> As part of the seminar programme, the National Breast Screening Programme will be running their own theatre featuring the most updated content, technology and research from the likes of Hologic, Siemens, GE Healthcare.</w:t>
      </w:r>
    </w:p>
    <w:p w14:paraId="0A3F69EF" w14:textId="3DCFADA5" w:rsidR="00DF5B98" w:rsidRDefault="00DF5B98" w:rsidP="00D345B1">
      <w:pPr>
        <w:spacing w:line="240" w:lineRule="auto"/>
        <w:rPr>
          <w:rFonts w:ascii="Calibri" w:hAnsi="Calibri" w:cs="Calibri"/>
        </w:rPr>
      </w:pPr>
    </w:p>
    <w:p w14:paraId="7698D765" w14:textId="307EB625" w:rsidR="00DF5B98" w:rsidRDefault="00DF5B98" w:rsidP="00D345B1">
      <w:pPr>
        <w:spacing w:line="240" w:lineRule="auto"/>
        <w:rPr>
          <w:rFonts w:ascii="Calibri" w:hAnsi="Calibri" w:cs="Calibri"/>
        </w:rPr>
      </w:pPr>
      <w:r>
        <w:rPr>
          <w:rFonts w:ascii="Calibri" w:hAnsi="Calibri" w:cs="Calibri"/>
        </w:rPr>
        <w:t>The AI &amp; Machine Learning Convention also joins the Medical Imaging Convention as a zone of the event.</w:t>
      </w:r>
      <w:r w:rsidR="00B64DEE">
        <w:rPr>
          <w:rFonts w:ascii="Calibri" w:hAnsi="Calibri" w:cs="Calibri"/>
        </w:rPr>
        <w:t xml:space="preserve"> </w:t>
      </w:r>
      <w:r w:rsidR="00B64DEE" w:rsidRPr="00DF5B98">
        <w:rPr>
          <w:rFonts w:ascii="Calibri" w:hAnsi="Calibri" w:cs="Calibri"/>
        </w:rPr>
        <w:t xml:space="preserve">Dedicated to exhibiting </w:t>
      </w:r>
      <w:proofErr w:type="gramStart"/>
      <w:r w:rsidR="00B64DEE" w:rsidRPr="00DF5B98">
        <w:rPr>
          <w:rFonts w:ascii="Calibri" w:hAnsi="Calibri" w:cs="Calibri"/>
        </w:rPr>
        <w:t>technology</w:t>
      </w:r>
      <w:proofErr w:type="gramEnd"/>
      <w:r w:rsidR="00B64DEE" w:rsidRPr="00DF5B98">
        <w:rPr>
          <w:rFonts w:ascii="Calibri" w:hAnsi="Calibri" w:cs="Calibri"/>
        </w:rPr>
        <w:t xml:space="preserve"> which is really just being introduced across hospital services, this is a truly pioneering event that will shape the future of healthcare.</w:t>
      </w:r>
      <w:r>
        <w:rPr>
          <w:rFonts w:ascii="Calibri" w:hAnsi="Calibri" w:cs="Calibri"/>
        </w:rPr>
        <w:t xml:space="preserve"> Fit with its very own </w:t>
      </w:r>
      <w:r w:rsidR="00B64DEE">
        <w:rPr>
          <w:rFonts w:ascii="Calibri" w:hAnsi="Calibri" w:cs="Calibri"/>
        </w:rPr>
        <w:t xml:space="preserve">exhibition and seminar programme </w:t>
      </w:r>
      <w:r>
        <w:rPr>
          <w:rFonts w:ascii="Calibri" w:hAnsi="Calibri" w:cs="Calibri"/>
        </w:rPr>
        <w:t xml:space="preserve">featuring </w:t>
      </w:r>
      <w:r w:rsidR="00B64DEE">
        <w:rPr>
          <w:rFonts w:ascii="Calibri" w:hAnsi="Calibri" w:cs="Calibri"/>
        </w:rPr>
        <w:t xml:space="preserve">the likes of </w:t>
      </w:r>
      <w:r w:rsidRPr="00DF5B98">
        <w:rPr>
          <w:rFonts w:ascii="Calibri" w:hAnsi="Calibri" w:cs="Calibri"/>
        </w:rPr>
        <w:t>NHS England</w:t>
      </w:r>
      <w:r>
        <w:rPr>
          <w:rFonts w:ascii="Calibri" w:hAnsi="Calibri" w:cs="Calibri"/>
        </w:rPr>
        <w:t xml:space="preserve">, </w:t>
      </w:r>
      <w:proofErr w:type="spellStart"/>
      <w:r w:rsidR="00B64DEE">
        <w:rPr>
          <w:rFonts w:ascii="Calibri" w:hAnsi="Calibri" w:cs="Calibri"/>
        </w:rPr>
        <w:t>Terarecon</w:t>
      </w:r>
      <w:proofErr w:type="spellEnd"/>
      <w:r w:rsidR="00B64DEE">
        <w:rPr>
          <w:rFonts w:ascii="Calibri" w:hAnsi="Calibri" w:cs="Calibri"/>
        </w:rPr>
        <w:t xml:space="preserve">, </w:t>
      </w:r>
      <w:r w:rsidRPr="00DF5B98">
        <w:rPr>
          <w:rFonts w:ascii="Calibri" w:hAnsi="Calibri" w:cs="Calibri"/>
        </w:rPr>
        <w:t>The University of Edinburgh</w:t>
      </w:r>
      <w:r w:rsidR="00B64DEE">
        <w:rPr>
          <w:rFonts w:ascii="Calibri" w:hAnsi="Calibri" w:cs="Calibri"/>
        </w:rPr>
        <w:t xml:space="preserve">, World Health Organization, Sectra and Microsoft, this is not to be missed! </w:t>
      </w:r>
    </w:p>
    <w:p w14:paraId="6B4585A0" w14:textId="77777777" w:rsidR="00D345B1" w:rsidRPr="00D5128E" w:rsidRDefault="00D345B1" w:rsidP="00D345B1">
      <w:pPr>
        <w:spacing w:line="240" w:lineRule="auto"/>
        <w:rPr>
          <w:rFonts w:ascii="Calibri" w:hAnsi="Calibri" w:cs="Calibri"/>
        </w:rPr>
      </w:pPr>
    </w:p>
    <w:p w14:paraId="65243320" w14:textId="77777777" w:rsidR="00D345B1" w:rsidRPr="00D5128E" w:rsidRDefault="00D345B1" w:rsidP="00D345B1">
      <w:pPr>
        <w:spacing w:line="240" w:lineRule="auto"/>
        <w:rPr>
          <w:rFonts w:ascii="Calibri" w:hAnsi="Calibri" w:cs="Calibri"/>
        </w:rPr>
      </w:pPr>
      <w:r w:rsidRPr="00D5128E">
        <w:rPr>
          <w:rFonts w:ascii="Calibri" w:hAnsi="Calibri" w:cs="Calibri"/>
        </w:rPr>
        <w:t xml:space="preserve">Register for your </w:t>
      </w:r>
      <w:r>
        <w:rPr>
          <w:rFonts w:ascii="Calibri" w:hAnsi="Calibri" w:cs="Calibri"/>
        </w:rPr>
        <w:t>FREE</w:t>
      </w:r>
      <w:r w:rsidRPr="00D5128E">
        <w:rPr>
          <w:rFonts w:ascii="Calibri" w:hAnsi="Calibri" w:cs="Calibri"/>
        </w:rPr>
        <w:t xml:space="preserve"> tickets at </w:t>
      </w:r>
      <w:hyperlink r:id="rId7" w:history="1">
        <w:r w:rsidRPr="00D5128E">
          <w:rPr>
            <w:rStyle w:val="Hyperlink"/>
            <w:rFonts w:ascii="Calibri" w:hAnsi="Calibri" w:cs="Calibri"/>
            <w:highlight w:val="yellow"/>
          </w:rPr>
          <w:t>www.imagingconvention.com</w:t>
        </w:r>
      </w:hyperlink>
    </w:p>
    <w:p w14:paraId="170728E0" w14:textId="77777777" w:rsidR="008F32F7" w:rsidRPr="00D345B1" w:rsidRDefault="008F32F7" w:rsidP="00D345B1"/>
    <w:sectPr w:rsidR="008F32F7" w:rsidRPr="00D345B1">
      <w:head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96F41" w14:textId="77777777" w:rsidR="00112CA6" w:rsidRDefault="00112CA6">
      <w:pPr>
        <w:spacing w:line="240" w:lineRule="auto"/>
      </w:pPr>
      <w:r>
        <w:separator/>
      </w:r>
    </w:p>
  </w:endnote>
  <w:endnote w:type="continuationSeparator" w:id="0">
    <w:p w14:paraId="1E6D0120" w14:textId="77777777" w:rsidR="00112CA6" w:rsidRDefault="00112C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E80B8" w14:textId="77777777" w:rsidR="00112CA6" w:rsidRDefault="00112CA6">
      <w:pPr>
        <w:spacing w:line="240" w:lineRule="auto"/>
      </w:pPr>
      <w:r>
        <w:separator/>
      </w:r>
    </w:p>
  </w:footnote>
  <w:footnote w:type="continuationSeparator" w:id="0">
    <w:p w14:paraId="0D3A86E1" w14:textId="77777777" w:rsidR="00112CA6" w:rsidRDefault="00112C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4FAED" w14:textId="77777777" w:rsidR="008F32F7" w:rsidRDefault="008F32F7"/>
  <w:p w14:paraId="66AB2A64" w14:textId="7D0AE75D" w:rsidR="008F32F7" w:rsidRDefault="008F32F7">
    <w:pPr>
      <w:jc w:val="center"/>
    </w:pPr>
  </w:p>
  <w:p w14:paraId="4F86256E" w14:textId="77777777" w:rsidR="008F32F7" w:rsidRDefault="008F32F7">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2F7"/>
    <w:rsid w:val="000145B8"/>
    <w:rsid w:val="00112CA6"/>
    <w:rsid w:val="0011664D"/>
    <w:rsid w:val="00161B02"/>
    <w:rsid w:val="00464C75"/>
    <w:rsid w:val="008F32F7"/>
    <w:rsid w:val="009218F8"/>
    <w:rsid w:val="00B64DEE"/>
    <w:rsid w:val="00D345B1"/>
    <w:rsid w:val="00DF5B98"/>
    <w:rsid w:val="00F22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E2FC8"/>
  <w15:docId w15:val="{E34F7013-F446-4D83-A899-150AFCAA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normaltextrun">
    <w:name w:val="normaltextrun"/>
    <w:basedOn w:val="DefaultParagraphFont"/>
    <w:rsid w:val="00D345B1"/>
  </w:style>
  <w:style w:type="character" w:styleId="Hyperlink">
    <w:name w:val="Hyperlink"/>
    <w:basedOn w:val="DefaultParagraphFont"/>
    <w:uiPriority w:val="99"/>
    <w:unhideWhenUsed/>
    <w:rsid w:val="00D345B1"/>
    <w:rPr>
      <w:color w:val="0000FF" w:themeColor="hyperlink"/>
      <w:u w:val="single"/>
    </w:rPr>
  </w:style>
  <w:style w:type="paragraph" w:styleId="Header">
    <w:name w:val="header"/>
    <w:basedOn w:val="Normal"/>
    <w:link w:val="HeaderChar"/>
    <w:uiPriority w:val="99"/>
    <w:unhideWhenUsed/>
    <w:rsid w:val="00D345B1"/>
    <w:pPr>
      <w:tabs>
        <w:tab w:val="center" w:pos="4513"/>
        <w:tab w:val="right" w:pos="9026"/>
      </w:tabs>
      <w:spacing w:line="240" w:lineRule="auto"/>
    </w:pPr>
  </w:style>
  <w:style w:type="character" w:customStyle="1" w:styleId="HeaderChar">
    <w:name w:val="Header Char"/>
    <w:basedOn w:val="DefaultParagraphFont"/>
    <w:link w:val="Header"/>
    <w:uiPriority w:val="99"/>
    <w:rsid w:val="00D345B1"/>
  </w:style>
  <w:style w:type="paragraph" w:styleId="Footer">
    <w:name w:val="footer"/>
    <w:basedOn w:val="Normal"/>
    <w:link w:val="FooterChar"/>
    <w:uiPriority w:val="99"/>
    <w:unhideWhenUsed/>
    <w:rsid w:val="00D345B1"/>
    <w:pPr>
      <w:tabs>
        <w:tab w:val="center" w:pos="4513"/>
        <w:tab w:val="right" w:pos="9026"/>
      </w:tabs>
      <w:spacing w:line="240" w:lineRule="auto"/>
    </w:pPr>
  </w:style>
  <w:style w:type="character" w:customStyle="1" w:styleId="FooterChar">
    <w:name w:val="Footer Char"/>
    <w:basedOn w:val="DefaultParagraphFont"/>
    <w:link w:val="Footer"/>
    <w:uiPriority w:val="99"/>
    <w:rsid w:val="00D34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imagingconven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Tegan Nichols</dc:creator>
  <cp:lastModifiedBy>Seamus Daley-Dee</cp:lastModifiedBy>
  <cp:revision>2</cp:revision>
  <dcterms:created xsi:type="dcterms:W3CDTF">2021-04-15T16:14:00Z</dcterms:created>
  <dcterms:modified xsi:type="dcterms:W3CDTF">2021-04-15T16:14:00Z</dcterms:modified>
</cp:coreProperties>
</file>