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6C04" w14:textId="77777777" w:rsidR="005F469A" w:rsidRPr="008B1717" w:rsidRDefault="005F469A" w:rsidP="005F469A">
      <w:pPr>
        <w:rPr>
          <w:rFonts w:ascii="Arial" w:hAnsi="Arial" w:cs="Arial"/>
        </w:rPr>
      </w:pPr>
    </w:p>
    <w:p w14:paraId="162C54F0" w14:textId="77777777" w:rsidR="008B1717" w:rsidRDefault="008B1717" w:rsidP="005F469A">
      <w:pPr>
        <w:rPr>
          <w:rFonts w:ascii="Arial" w:hAnsi="Arial" w:cs="Arial"/>
        </w:rPr>
      </w:pPr>
    </w:p>
    <w:p w14:paraId="241D49A2" w14:textId="77777777" w:rsidR="008345F9" w:rsidRDefault="008345F9" w:rsidP="005F469A">
      <w:pPr>
        <w:rPr>
          <w:rFonts w:ascii="Arial" w:hAnsi="Arial" w:cs="Arial"/>
        </w:rPr>
      </w:pPr>
    </w:p>
    <w:p w14:paraId="129E8ED7" w14:textId="77777777" w:rsidR="008345F9" w:rsidRPr="008345F9" w:rsidRDefault="008345F9" w:rsidP="008345F9">
      <w:pPr>
        <w:rPr>
          <w:rFonts w:ascii="Poppins regular" w:eastAsia="Times New Roman" w:hAnsi="Poppins regular" w:cs="Calibri"/>
          <w:b/>
          <w:i/>
          <w:lang w:eastAsia="en-GB"/>
        </w:rPr>
      </w:pPr>
      <w:r w:rsidRPr="008345F9">
        <w:rPr>
          <w:rFonts w:ascii="Poppins regular" w:eastAsia="Times New Roman" w:hAnsi="Poppins regular" w:cs="Calibri"/>
          <w:b/>
          <w:i/>
          <w:lang w:eastAsia="en-GB"/>
        </w:rPr>
        <w:t xml:space="preserve">For immediate release </w:t>
      </w:r>
    </w:p>
    <w:p w14:paraId="67DA906A" w14:textId="77777777" w:rsidR="008345F9" w:rsidRPr="008345F9" w:rsidRDefault="008345F9" w:rsidP="008345F9">
      <w:pPr>
        <w:rPr>
          <w:rFonts w:ascii="Poppins regular" w:eastAsia="Times New Roman" w:hAnsi="Poppins regular" w:cs="Calibri"/>
          <w:b/>
          <w:lang w:eastAsia="en-GB"/>
        </w:rPr>
      </w:pPr>
    </w:p>
    <w:p w14:paraId="01BA2DAF" w14:textId="77777777" w:rsidR="00C66F07" w:rsidRPr="00C66F07" w:rsidRDefault="00C66F07" w:rsidP="00C66F07">
      <w:pPr>
        <w:rPr>
          <w:rFonts w:ascii="Poppins" w:hAnsi="Poppins" w:cs="Poppins"/>
          <w:b/>
          <w:bCs/>
          <w:lang w:val="en-US"/>
        </w:rPr>
      </w:pPr>
      <w:r w:rsidRPr="00C66F07">
        <w:rPr>
          <w:rFonts w:ascii="Poppins" w:hAnsi="Poppins" w:cs="Poppins"/>
          <w:b/>
          <w:bCs/>
          <w:lang w:val="en-US"/>
        </w:rPr>
        <w:t>Treloar’s maintains Outstanding record for school residential provision</w:t>
      </w:r>
    </w:p>
    <w:p w14:paraId="5E7751F6" w14:textId="77777777" w:rsidR="00C66F07" w:rsidRPr="00C66F07" w:rsidRDefault="00C66F07" w:rsidP="00C66F07">
      <w:pPr>
        <w:rPr>
          <w:rFonts w:ascii="Poppins" w:hAnsi="Poppins" w:cs="Poppins"/>
          <w:lang w:val="en-US"/>
        </w:rPr>
      </w:pPr>
    </w:p>
    <w:p w14:paraId="22903DD6" w14:textId="77777777" w:rsidR="00C66F07" w:rsidRPr="00C66F07" w:rsidRDefault="00C66F07" w:rsidP="00C66F07">
      <w:pPr>
        <w:rPr>
          <w:rFonts w:ascii="Poppins" w:hAnsi="Poppins" w:cs="Poppins"/>
          <w:lang w:val="en-US"/>
        </w:rPr>
      </w:pPr>
      <w:r w:rsidRPr="00C66F07">
        <w:rPr>
          <w:rFonts w:ascii="Poppins" w:hAnsi="Poppins" w:cs="Poppins"/>
          <w:lang w:val="en-US"/>
        </w:rPr>
        <w:t xml:space="preserve">We are delighted to report that Treloar School Residential provision has maintained </w:t>
      </w:r>
      <w:proofErr w:type="spellStart"/>
      <w:r w:rsidRPr="00C66F07">
        <w:rPr>
          <w:rFonts w:ascii="Poppins" w:hAnsi="Poppins" w:cs="Poppins"/>
          <w:lang w:val="en-US"/>
        </w:rPr>
        <w:t>Ofsted’s</w:t>
      </w:r>
      <w:proofErr w:type="spellEnd"/>
      <w:r w:rsidRPr="00C66F07">
        <w:rPr>
          <w:rFonts w:ascii="Poppins" w:hAnsi="Poppins" w:cs="Poppins"/>
          <w:lang w:val="en-US"/>
        </w:rPr>
        <w:t xml:space="preserve"> Outstanding.</w:t>
      </w:r>
    </w:p>
    <w:p w14:paraId="12A101B4" w14:textId="77777777" w:rsidR="00C66F07" w:rsidRPr="00C66F07" w:rsidRDefault="00C66F07" w:rsidP="00C66F07">
      <w:pPr>
        <w:rPr>
          <w:rFonts w:ascii="Poppins" w:hAnsi="Poppins" w:cs="Poppins"/>
          <w:lang w:val="en-US"/>
        </w:rPr>
      </w:pPr>
    </w:p>
    <w:p w14:paraId="45CB0A64" w14:textId="0994516C" w:rsidR="00C66F07" w:rsidRPr="00C66F07" w:rsidRDefault="00C66F07" w:rsidP="00C66F07">
      <w:pPr>
        <w:rPr>
          <w:rFonts w:ascii="Poppins" w:hAnsi="Poppins" w:cs="Poppins"/>
          <w:lang w:val="en-US"/>
        </w:rPr>
      </w:pPr>
      <w:r w:rsidRPr="00C66F07">
        <w:rPr>
          <w:rFonts w:ascii="Poppins" w:hAnsi="Poppins" w:cs="Poppins"/>
          <w:lang w:val="en-US"/>
        </w:rPr>
        <w:t xml:space="preserve">The </w:t>
      </w:r>
      <w:proofErr w:type="spellStart"/>
      <w:r w:rsidRPr="00C66F07">
        <w:rPr>
          <w:rFonts w:ascii="Poppins" w:hAnsi="Poppins" w:cs="Poppins"/>
          <w:lang w:val="en-US"/>
        </w:rPr>
        <w:t>Ofsted</w:t>
      </w:r>
      <w:proofErr w:type="spellEnd"/>
      <w:r w:rsidRPr="00C66F07">
        <w:rPr>
          <w:rFonts w:ascii="Poppins" w:hAnsi="Poppins" w:cs="Poppins"/>
          <w:lang w:val="en-US"/>
        </w:rPr>
        <w:t xml:space="preserve"> Inspectors arrived in the last week of term before the Christmas</w:t>
      </w:r>
      <w:r>
        <w:rPr>
          <w:rFonts w:ascii="Poppins" w:hAnsi="Poppins" w:cs="Poppins"/>
          <w:lang w:val="en-US"/>
        </w:rPr>
        <w:t xml:space="preserve"> break</w:t>
      </w:r>
      <w:r w:rsidRPr="00C66F07">
        <w:rPr>
          <w:rFonts w:ascii="Poppins" w:hAnsi="Poppins" w:cs="Poppins"/>
          <w:lang w:val="en-US"/>
        </w:rPr>
        <w:t xml:space="preserve">. They were lucky enough to experience the full range of Christmas festivities. </w:t>
      </w:r>
    </w:p>
    <w:p w14:paraId="195A7A6B" w14:textId="77777777" w:rsidR="00C66F07" w:rsidRPr="00C66F07" w:rsidRDefault="00C66F07" w:rsidP="00C66F07">
      <w:pPr>
        <w:rPr>
          <w:rFonts w:ascii="Poppins" w:hAnsi="Poppins" w:cs="Poppins"/>
        </w:rPr>
      </w:pPr>
    </w:p>
    <w:p w14:paraId="3F17176A" w14:textId="77777777" w:rsidR="00C66F07" w:rsidRPr="00C66F07" w:rsidRDefault="00C66F07" w:rsidP="00C66F07">
      <w:pPr>
        <w:rPr>
          <w:rFonts w:ascii="Poppins" w:hAnsi="Poppins" w:cs="Poppins"/>
        </w:rPr>
      </w:pPr>
      <w:r w:rsidRPr="00C66F07">
        <w:rPr>
          <w:rFonts w:ascii="Poppins" w:hAnsi="Poppins" w:cs="Poppins"/>
          <w:lang w:val="en-US"/>
        </w:rPr>
        <w:t>The</w:t>
      </w:r>
      <w:r w:rsidRPr="00C66F07">
        <w:rPr>
          <w:rFonts w:ascii="Poppins" w:hAnsi="Poppins" w:cs="Poppins"/>
        </w:rPr>
        <w:t xml:space="preserve"> inspector was highly impressed by the commitment and skill of all of the staff that she met. The students were fantastic advocates and were really positive about life at Treloar’s. The full report is available to read online, here’s an extract:</w:t>
      </w:r>
    </w:p>
    <w:p w14:paraId="73EA0E5A" w14:textId="77777777" w:rsidR="00C66F07" w:rsidRPr="00C66F07" w:rsidRDefault="00C66F07" w:rsidP="00C66F07">
      <w:pPr>
        <w:rPr>
          <w:rFonts w:ascii="Poppins" w:hAnsi="Poppins" w:cs="Poppins"/>
        </w:rPr>
      </w:pPr>
    </w:p>
    <w:p w14:paraId="75359285" w14:textId="77777777" w:rsidR="00C66F07" w:rsidRPr="00C66F07" w:rsidRDefault="00C66F07" w:rsidP="00C66F07">
      <w:pPr>
        <w:ind w:left="720"/>
        <w:rPr>
          <w:rFonts w:ascii="Poppins" w:hAnsi="Poppins" w:cs="Poppins"/>
          <w:i/>
          <w:iCs/>
        </w:rPr>
      </w:pPr>
      <w:r w:rsidRPr="00C66F07">
        <w:rPr>
          <w:rFonts w:ascii="Poppins" w:hAnsi="Poppins" w:cs="Poppins"/>
          <w:i/>
          <w:iCs/>
        </w:rPr>
        <w:t>“Students thrive at this residential special school. It is a safe, vibrant and inclusive environment that promotes and enables everyone’s strengths and abilities. The celebration of individual uniqueness, strong planning and a culture of high aspirations mean that students and their families have life-changing experiences.”</w:t>
      </w:r>
    </w:p>
    <w:p w14:paraId="2342F406" w14:textId="77777777" w:rsidR="00C66F07" w:rsidRPr="00C66F07" w:rsidRDefault="00C66F07" w:rsidP="00C66F07">
      <w:pPr>
        <w:rPr>
          <w:rFonts w:ascii="Poppins" w:hAnsi="Poppins" w:cs="Poppins"/>
        </w:rPr>
      </w:pPr>
    </w:p>
    <w:p w14:paraId="5A985FD2" w14:textId="77777777" w:rsidR="00C66F07" w:rsidRPr="00C66F07" w:rsidRDefault="00C66F07" w:rsidP="00C66F07">
      <w:pPr>
        <w:rPr>
          <w:rFonts w:ascii="Poppins" w:hAnsi="Poppins" w:cs="Poppins"/>
        </w:rPr>
      </w:pPr>
      <w:r w:rsidRPr="00C66F07">
        <w:rPr>
          <w:rFonts w:ascii="Poppins" w:hAnsi="Poppins" w:cs="Poppins"/>
        </w:rPr>
        <w:t>The report recognised the effectiveness of our multi-disciplinary teams who provide students with “</w:t>
      </w:r>
      <w:r w:rsidRPr="00C66F07">
        <w:rPr>
          <w:rFonts w:ascii="Poppins" w:hAnsi="Poppins" w:cs="Poppins"/>
          <w:i/>
          <w:iCs/>
        </w:rPr>
        <w:t>collaborative and highly personalised support</w:t>
      </w:r>
      <w:r w:rsidRPr="00C66F07">
        <w:rPr>
          <w:rFonts w:ascii="Poppins" w:hAnsi="Poppins" w:cs="Poppins"/>
        </w:rPr>
        <w:t>”. Students are encouraged to advocate for themselves.</w:t>
      </w:r>
    </w:p>
    <w:p w14:paraId="22A0ECBC" w14:textId="77777777" w:rsidR="00C66F07" w:rsidRPr="00C66F07" w:rsidRDefault="00C66F07" w:rsidP="00C66F07">
      <w:pPr>
        <w:rPr>
          <w:rFonts w:ascii="Poppins" w:hAnsi="Poppins" w:cs="Poppins"/>
        </w:rPr>
      </w:pPr>
    </w:p>
    <w:p w14:paraId="12A69BED" w14:textId="77777777" w:rsidR="00C66F07" w:rsidRPr="00C66F07" w:rsidRDefault="00C66F07" w:rsidP="00C66F07">
      <w:pPr>
        <w:ind w:left="720"/>
        <w:rPr>
          <w:rFonts w:ascii="Poppins" w:hAnsi="Poppins" w:cs="Poppins"/>
          <w:i/>
          <w:iCs/>
        </w:rPr>
      </w:pPr>
      <w:r w:rsidRPr="00C66F07">
        <w:rPr>
          <w:rFonts w:ascii="Poppins" w:hAnsi="Poppins" w:cs="Poppins"/>
          <w:i/>
          <w:iCs/>
        </w:rPr>
        <w:t>“Students share their wishes and opinions on all aspects of their personal care routines, and staff support them with the utmost respect and dignity.”</w:t>
      </w:r>
    </w:p>
    <w:p w14:paraId="1CB88C58" w14:textId="77777777" w:rsidR="00C66F07" w:rsidRPr="00C66F07" w:rsidRDefault="00C66F07" w:rsidP="00C66F07">
      <w:pPr>
        <w:rPr>
          <w:rFonts w:ascii="Poppins" w:hAnsi="Poppins" w:cs="Poppins"/>
        </w:rPr>
      </w:pPr>
    </w:p>
    <w:p w14:paraId="6EECDD1D" w14:textId="77777777" w:rsidR="00C66F07" w:rsidRPr="00C66F07" w:rsidRDefault="00C66F07" w:rsidP="00C66F07">
      <w:pPr>
        <w:rPr>
          <w:rFonts w:ascii="Poppins" w:hAnsi="Poppins" w:cs="Poppins"/>
        </w:rPr>
      </w:pPr>
      <w:r w:rsidRPr="00C66F07">
        <w:rPr>
          <w:rFonts w:ascii="Poppins" w:hAnsi="Poppins" w:cs="Poppins"/>
        </w:rPr>
        <w:t xml:space="preserve">Julie Bodnar’s open and responsive leadership was singled out for praise in the report and the leadership team on Gloucester were viewed as very caring and professional. </w:t>
      </w:r>
    </w:p>
    <w:p w14:paraId="0FEB96E0" w14:textId="77777777" w:rsidR="00C66F07" w:rsidRPr="00C66F07" w:rsidRDefault="00C66F07" w:rsidP="00C66F07">
      <w:pPr>
        <w:rPr>
          <w:rFonts w:ascii="Poppins" w:hAnsi="Poppins" w:cs="Poppins"/>
          <w:i/>
          <w:iCs/>
        </w:rPr>
      </w:pPr>
    </w:p>
    <w:p w14:paraId="5C07D43C" w14:textId="77777777" w:rsidR="00C66F07" w:rsidRPr="00C66F07" w:rsidRDefault="00C66F07" w:rsidP="00C66F07">
      <w:pPr>
        <w:ind w:left="720"/>
        <w:rPr>
          <w:rFonts w:ascii="Poppins" w:hAnsi="Poppins" w:cs="Poppins"/>
          <w:i/>
          <w:iCs/>
        </w:rPr>
      </w:pPr>
      <w:r w:rsidRPr="00C66F07">
        <w:rPr>
          <w:rFonts w:ascii="Poppins" w:hAnsi="Poppins" w:cs="Poppins"/>
          <w:i/>
          <w:iCs/>
        </w:rPr>
        <w:t xml:space="preserve">“The residential manager is highly visible and has a dynamic vision for excellence. She leads by example and demonstrates an </w:t>
      </w:r>
      <w:r w:rsidRPr="00C66F07">
        <w:rPr>
          <w:rFonts w:ascii="Poppins" w:hAnsi="Poppins" w:cs="Poppins"/>
          <w:i/>
          <w:iCs/>
        </w:rPr>
        <w:lastRenderedPageBreak/>
        <w:t>unquestionable commitment and passion to providing the highest possible standards of care for students.”</w:t>
      </w:r>
    </w:p>
    <w:p w14:paraId="3365D8DD" w14:textId="77777777" w:rsidR="00C66F07" w:rsidRPr="00C66F07" w:rsidRDefault="00C66F07" w:rsidP="00C66F07">
      <w:pPr>
        <w:rPr>
          <w:rFonts w:ascii="Poppins" w:hAnsi="Poppins" w:cs="Poppins"/>
          <w:i/>
          <w:iCs/>
        </w:rPr>
      </w:pPr>
    </w:p>
    <w:p w14:paraId="653D72AB" w14:textId="77777777" w:rsidR="00C66F07" w:rsidRPr="00C66F07" w:rsidRDefault="00C66F07" w:rsidP="00C66F07">
      <w:pPr>
        <w:rPr>
          <w:rFonts w:ascii="Poppins" w:hAnsi="Poppins" w:cs="Poppins"/>
          <w:color w:val="000000"/>
          <w:shd w:val="clear" w:color="auto" w:fill="FFFFFF"/>
        </w:rPr>
      </w:pPr>
      <w:r w:rsidRPr="00C66F07">
        <w:rPr>
          <w:rFonts w:ascii="Poppins" w:hAnsi="Poppins" w:cs="Poppins"/>
        </w:rPr>
        <w:t xml:space="preserve">Treloar’s Principal Martin Ingram is proud that the hard work and commitment of Treloar’s staff and students has been recognised again by Ofsted </w:t>
      </w:r>
      <w:r w:rsidRPr="00C66F07">
        <w:rPr>
          <w:rFonts w:ascii="Poppins" w:hAnsi="Poppins" w:cs="Poppins"/>
          <w:i/>
          <w:iCs/>
        </w:rPr>
        <w:t>“</w:t>
      </w:r>
      <w:r w:rsidRPr="00C66F07">
        <w:rPr>
          <w:rFonts w:ascii="Poppins" w:hAnsi="Poppins" w:cs="Poppins"/>
          <w:i/>
          <w:iCs/>
          <w:color w:val="000000"/>
        </w:rPr>
        <w:t xml:space="preserve">The nature of the support that we provide and the criteria that OFSTED use may change, but the commitment </w:t>
      </w:r>
      <w:r w:rsidRPr="00C66F07">
        <w:rPr>
          <w:rFonts w:ascii="Poppins" w:hAnsi="Poppins" w:cs="Poppins"/>
          <w:i/>
          <w:iCs/>
        </w:rPr>
        <w:t xml:space="preserve">and expertise </w:t>
      </w:r>
      <w:r w:rsidRPr="00C66F07">
        <w:rPr>
          <w:rFonts w:ascii="Poppins" w:hAnsi="Poppins" w:cs="Poppins"/>
          <w:i/>
          <w:iCs/>
          <w:color w:val="000000"/>
        </w:rPr>
        <w:t>of everyone at Treloar’s to be the very best that we can be, is as strong as ever.”</w:t>
      </w:r>
    </w:p>
    <w:p w14:paraId="69619F67" w14:textId="77777777" w:rsidR="008345F9" w:rsidRPr="008345F9" w:rsidRDefault="008345F9" w:rsidP="008345F9">
      <w:pPr>
        <w:spacing w:before="100" w:line="360" w:lineRule="auto"/>
        <w:jc w:val="both"/>
        <w:rPr>
          <w:rFonts w:ascii="Poppins regular" w:eastAsia="Times New Roman" w:hAnsi="Poppins regular" w:cs="Calibri"/>
          <w:b/>
          <w:color w:val="000000"/>
          <w:lang w:val="en" w:eastAsia="en-GB"/>
        </w:rPr>
      </w:pPr>
      <w:r w:rsidRPr="008345F9">
        <w:rPr>
          <w:rFonts w:ascii="Poppins regular" w:eastAsia="Times New Roman" w:hAnsi="Poppins regular" w:cs="Calibri"/>
          <w:b/>
          <w:bCs/>
          <w:color w:val="000000"/>
          <w:lang w:eastAsia="en-GB"/>
        </w:rPr>
        <w:t>- End-</w:t>
      </w:r>
    </w:p>
    <w:p w14:paraId="612D176B" w14:textId="77777777" w:rsidR="008345F9" w:rsidRPr="008345F9" w:rsidRDefault="008345F9" w:rsidP="008345F9">
      <w:pPr>
        <w:spacing w:before="100" w:line="360" w:lineRule="auto"/>
        <w:jc w:val="both"/>
        <w:rPr>
          <w:rFonts w:ascii="Poppins regular" w:eastAsia="Times New Roman" w:hAnsi="Poppins regular" w:cs="Calibri"/>
          <w:b/>
          <w:color w:val="000000"/>
          <w:lang w:val="en" w:eastAsia="en-GB"/>
        </w:rPr>
      </w:pPr>
      <w:r w:rsidRPr="008345F9">
        <w:rPr>
          <w:rFonts w:ascii="Poppins regular" w:eastAsia="Times New Roman" w:hAnsi="Poppins regular" w:cs="Calibri"/>
          <w:color w:val="000000"/>
          <w:lang w:val="en" w:eastAsia="en-GB"/>
        </w:rPr>
        <w:t xml:space="preserve">For more information, please contact Communications and Marketing Manager Helen Moore – helen.moore@treloar.org.uk </w:t>
      </w:r>
    </w:p>
    <w:p w14:paraId="19E85E62" w14:textId="77777777" w:rsidR="008345F9" w:rsidRPr="008345F9" w:rsidRDefault="008345F9" w:rsidP="008345F9">
      <w:pPr>
        <w:spacing w:before="100"/>
        <w:rPr>
          <w:rFonts w:ascii="Poppins regular" w:eastAsia="Times New Roman" w:hAnsi="Poppins regular" w:cs="Calibri"/>
          <w:color w:val="000000"/>
          <w:lang w:val="en" w:eastAsia="en-GB"/>
        </w:rPr>
      </w:pPr>
      <w:r w:rsidRPr="008345F9">
        <w:rPr>
          <w:rFonts w:ascii="Poppins regular" w:eastAsia="Times New Roman" w:hAnsi="Poppins regular" w:cs="Calibri"/>
          <w:color w:val="000000"/>
          <w:lang w:val="en" w:eastAsia="en-GB"/>
        </w:rPr>
        <w:t xml:space="preserve">Website: </w:t>
      </w:r>
      <w:hyperlink r:id="rId7" w:history="1">
        <w:r w:rsidRPr="008345F9">
          <w:rPr>
            <w:rFonts w:ascii="Poppins regular" w:eastAsia="Times New Roman" w:hAnsi="Poppins regular" w:cs="Calibri"/>
            <w:color w:val="0000FF"/>
            <w:u w:val="single"/>
            <w:lang w:val="en" w:eastAsia="en-GB"/>
          </w:rPr>
          <w:t>www.treloar.org.uk</w:t>
        </w:r>
      </w:hyperlink>
      <w:r w:rsidRPr="008345F9">
        <w:rPr>
          <w:rFonts w:ascii="Poppins regular" w:eastAsia="Times New Roman" w:hAnsi="Poppins regular" w:cs="Calibri"/>
          <w:color w:val="000000"/>
          <w:lang w:val="en" w:eastAsia="en-GB"/>
        </w:rPr>
        <w:t xml:space="preserve"> </w:t>
      </w:r>
    </w:p>
    <w:p w14:paraId="02798868" w14:textId="77777777" w:rsidR="008345F9" w:rsidRPr="008345F9" w:rsidRDefault="008345F9" w:rsidP="008345F9">
      <w:pPr>
        <w:spacing w:before="100"/>
        <w:rPr>
          <w:rFonts w:ascii="Poppins regular" w:eastAsia="Times New Roman" w:hAnsi="Poppins regular" w:cs="Calibri"/>
          <w:color w:val="000000"/>
          <w:lang w:val="en" w:eastAsia="en-GB"/>
        </w:rPr>
      </w:pPr>
    </w:p>
    <w:p w14:paraId="0B72B71B" w14:textId="77777777" w:rsidR="008345F9" w:rsidRPr="00C66F07" w:rsidRDefault="008345F9" w:rsidP="008345F9">
      <w:pPr>
        <w:rPr>
          <w:rFonts w:ascii="Poppins regular" w:eastAsia="Times New Roman" w:hAnsi="Poppins regular" w:cs="Calibri"/>
          <w:b/>
          <w:sz w:val="20"/>
          <w:szCs w:val="20"/>
          <w:lang w:eastAsia="en-GB"/>
        </w:rPr>
      </w:pPr>
      <w:r w:rsidRPr="00C66F07">
        <w:rPr>
          <w:rFonts w:ascii="Poppins regular" w:eastAsia="Times New Roman" w:hAnsi="Poppins regular" w:cs="Calibri"/>
          <w:b/>
          <w:sz w:val="20"/>
          <w:szCs w:val="20"/>
          <w:lang w:eastAsia="en-GB"/>
        </w:rPr>
        <w:t>NOTES TO EDITORS</w:t>
      </w:r>
    </w:p>
    <w:p w14:paraId="4AE73890" w14:textId="77777777" w:rsidR="008345F9" w:rsidRPr="00C66F07" w:rsidRDefault="008345F9" w:rsidP="008345F9">
      <w:pPr>
        <w:rPr>
          <w:rFonts w:ascii="Poppins regular" w:eastAsia="Times New Roman" w:hAnsi="Poppins regular" w:cs="Calibri"/>
          <w:sz w:val="20"/>
          <w:szCs w:val="20"/>
          <w:lang w:eastAsia="en-GB"/>
        </w:rPr>
      </w:pPr>
    </w:p>
    <w:p w14:paraId="2371CE29" w14:textId="77777777" w:rsidR="008345F9" w:rsidRPr="00C66F07" w:rsidRDefault="008345F9" w:rsidP="008345F9">
      <w:pPr>
        <w:numPr>
          <w:ilvl w:val="0"/>
          <w:numId w:val="1"/>
        </w:numPr>
        <w:rPr>
          <w:rFonts w:ascii="Poppins regular" w:eastAsia="Times New Roman" w:hAnsi="Poppins regular" w:cs="Calibri"/>
          <w:sz w:val="20"/>
          <w:szCs w:val="20"/>
          <w:lang w:eastAsia="en-GB"/>
        </w:rPr>
      </w:pPr>
      <w:r w:rsidRPr="00C66F07">
        <w:rPr>
          <w:rFonts w:ascii="Poppins regular" w:eastAsia="Times New Roman" w:hAnsi="Poppins regular" w:cs="Calibri"/>
          <w:sz w:val="20"/>
          <w:szCs w:val="20"/>
          <w:lang w:eastAsia="en-GB"/>
        </w:rPr>
        <w:t xml:space="preserve">Treloar’s is the largest School and College for physically disabled young people in the UK, supporting around 170 young people on its campus, a specialist environment where learning takes place alongside therapy and care. </w:t>
      </w:r>
    </w:p>
    <w:p w14:paraId="5FFECDFD" w14:textId="77777777" w:rsidR="008345F9" w:rsidRPr="00C66F07" w:rsidRDefault="008345F9" w:rsidP="008345F9">
      <w:pPr>
        <w:numPr>
          <w:ilvl w:val="0"/>
          <w:numId w:val="1"/>
        </w:numPr>
        <w:rPr>
          <w:rFonts w:ascii="Poppins regular" w:eastAsia="Times New Roman" w:hAnsi="Poppins regular" w:cs="Calibri"/>
          <w:sz w:val="20"/>
          <w:szCs w:val="20"/>
          <w:lang w:eastAsia="en-GB"/>
        </w:rPr>
      </w:pPr>
      <w:r w:rsidRPr="00C66F07">
        <w:rPr>
          <w:rFonts w:ascii="Poppins regular" w:eastAsia="Times New Roman" w:hAnsi="Poppins regular" w:cs="Calibri"/>
          <w:sz w:val="20"/>
          <w:szCs w:val="20"/>
          <w:lang w:eastAsia="en-GB"/>
        </w:rPr>
        <w:t>Treloar’s students have highly complex needs, meaning Treloar’s staff need to work differently to help each student achieve their goals. With over 100 years of experience as a disability specialist, Treloar’s has the highest standard of care and education.</w:t>
      </w:r>
    </w:p>
    <w:p w14:paraId="4D314D9C" w14:textId="77777777" w:rsidR="008345F9" w:rsidRPr="00C66F07" w:rsidRDefault="008345F9" w:rsidP="008345F9">
      <w:pPr>
        <w:numPr>
          <w:ilvl w:val="0"/>
          <w:numId w:val="1"/>
        </w:numPr>
        <w:rPr>
          <w:rFonts w:ascii="Poppins regular" w:eastAsia="Times New Roman" w:hAnsi="Poppins regular" w:cs="Calibri"/>
          <w:sz w:val="20"/>
          <w:szCs w:val="20"/>
          <w:lang w:eastAsia="en-GB"/>
        </w:rPr>
      </w:pPr>
      <w:r w:rsidRPr="00C66F07">
        <w:rPr>
          <w:rFonts w:ascii="Poppins regular" w:eastAsia="Times New Roman" w:hAnsi="Poppins regular" w:cs="Calibri"/>
          <w:sz w:val="20"/>
          <w:szCs w:val="20"/>
          <w:lang w:val="en-US" w:eastAsia="en-GB"/>
        </w:rPr>
        <w:t>Treloar’s are experts in their field, giving young people the emotional, physical, clinical and educational support that their complex conditions require sector.</w:t>
      </w:r>
    </w:p>
    <w:p w14:paraId="777B2652" w14:textId="77777777" w:rsidR="008345F9" w:rsidRPr="00C66F07" w:rsidRDefault="008345F9" w:rsidP="008345F9">
      <w:pPr>
        <w:numPr>
          <w:ilvl w:val="0"/>
          <w:numId w:val="1"/>
        </w:numPr>
        <w:rPr>
          <w:rFonts w:ascii="Poppins regular" w:eastAsia="Times New Roman" w:hAnsi="Poppins regular" w:cs="Calibri"/>
          <w:sz w:val="20"/>
          <w:szCs w:val="20"/>
          <w:lang w:eastAsia="en-GB"/>
        </w:rPr>
      </w:pPr>
      <w:r w:rsidRPr="00C66F07">
        <w:rPr>
          <w:rFonts w:ascii="Poppins regular" w:eastAsia="Times New Roman" w:hAnsi="Poppins regular" w:cs="Calibri"/>
          <w:sz w:val="20"/>
          <w:szCs w:val="20"/>
          <w:lang w:val="en-US" w:eastAsia="en-GB"/>
        </w:rPr>
        <w:t xml:space="preserve">Rated Outstanding by </w:t>
      </w:r>
      <w:proofErr w:type="spellStart"/>
      <w:r w:rsidRPr="00C66F07">
        <w:rPr>
          <w:rFonts w:ascii="Poppins regular" w:eastAsia="Times New Roman" w:hAnsi="Poppins regular" w:cs="Calibri"/>
          <w:sz w:val="20"/>
          <w:szCs w:val="20"/>
          <w:lang w:val="en-US" w:eastAsia="en-GB"/>
        </w:rPr>
        <w:t>Ofsted</w:t>
      </w:r>
      <w:proofErr w:type="spellEnd"/>
      <w:r w:rsidRPr="00C66F07">
        <w:rPr>
          <w:rFonts w:ascii="Poppins regular" w:eastAsia="Times New Roman" w:hAnsi="Poppins regular" w:cs="Calibri"/>
          <w:sz w:val="20"/>
          <w:szCs w:val="20"/>
          <w:lang w:val="en-US" w:eastAsia="en-GB"/>
        </w:rPr>
        <w:t xml:space="preserve"> and CQC for its provision. Treloar’s is also a proud partner with the Fundraising Regulator, and works closely with other sector leaders, knowing Treloar’s always strives for the best standards in its work. Treloar’s stands shoulder to shoulder with the Disabled Children’s Partnership, and was granted the Leading Parent Partnership Award. </w:t>
      </w:r>
    </w:p>
    <w:p w14:paraId="4323ABFF" w14:textId="4356416C" w:rsidR="008345F9" w:rsidRPr="00C66F07" w:rsidRDefault="008345F9" w:rsidP="005F469A">
      <w:pPr>
        <w:numPr>
          <w:ilvl w:val="0"/>
          <w:numId w:val="1"/>
        </w:numPr>
        <w:rPr>
          <w:rFonts w:ascii="Poppins regular" w:eastAsia="Times New Roman" w:hAnsi="Poppins regular" w:cs="Calibri"/>
          <w:sz w:val="20"/>
          <w:szCs w:val="20"/>
          <w:lang w:eastAsia="en-GB"/>
        </w:rPr>
        <w:sectPr w:rsidR="008345F9" w:rsidRPr="00C66F07" w:rsidSect="00043D99">
          <w:headerReference w:type="default" r:id="rId8"/>
          <w:footerReference w:type="default" r:id="rId9"/>
          <w:pgSz w:w="11900" w:h="16840"/>
          <w:pgMar w:top="1440" w:right="1440" w:bottom="1440" w:left="1440" w:header="720" w:footer="720" w:gutter="0"/>
          <w:cols w:space="720"/>
          <w:docGrid w:linePitch="360"/>
        </w:sectPr>
      </w:pPr>
      <w:r w:rsidRPr="00C66F07">
        <w:rPr>
          <w:rFonts w:ascii="Poppins regular" w:eastAsia="Times New Roman" w:hAnsi="Poppins regular" w:cs="Calibri"/>
          <w:sz w:val="20"/>
          <w:szCs w:val="20"/>
          <w:lang w:eastAsia="en-GB"/>
        </w:rPr>
        <w:t xml:space="preserve">Treloar’s is so much more than a school and college. </w:t>
      </w:r>
      <w:r w:rsidRPr="00C66F07">
        <w:rPr>
          <w:rFonts w:ascii="Poppins regular" w:eastAsia="Times New Roman" w:hAnsi="Poppins regular" w:cs="Calibri"/>
          <w:sz w:val="20"/>
          <w:szCs w:val="20"/>
          <w:lang w:val="en-US" w:eastAsia="en-GB"/>
        </w:rPr>
        <w:t xml:space="preserve">Treloar’s is a charity committed to improving the lives of young disabled people. </w:t>
      </w:r>
      <w:r w:rsidRPr="00C66F07">
        <w:rPr>
          <w:rFonts w:ascii="Poppins regular" w:eastAsia="Times New Roman" w:hAnsi="Poppins regular" w:cs="Calibri"/>
          <w:sz w:val="20"/>
          <w:szCs w:val="20"/>
          <w:lang w:eastAsia="en-GB"/>
        </w:rPr>
        <w:t xml:space="preserve">Your support can fund highly skilled staff on Treloar’s site like </w:t>
      </w:r>
      <w:r w:rsidRPr="00C66F07">
        <w:rPr>
          <w:rFonts w:ascii="Poppins regular" w:eastAsia="Times New Roman" w:hAnsi="Poppins regular" w:cs="Calibri"/>
          <w:sz w:val="20"/>
          <w:szCs w:val="20"/>
          <w:lang w:eastAsia="en-GB"/>
        </w:rPr>
        <w:lastRenderedPageBreak/>
        <w:t xml:space="preserve">dietitians, speech and language therapists, and assistive technologists – each with the power to unlock the potential of Treloar’s students. </w:t>
      </w:r>
      <w:r w:rsidRPr="00C66F07">
        <w:rPr>
          <w:rFonts w:ascii="Poppins regular" w:eastAsia="Times New Roman" w:hAnsi="Poppins regular" w:cs="Calibri"/>
          <w:sz w:val="20"/>
          <w:szCs w:val="20"/>
          <w:lang w:val="en-US" w:eastAsia="en-GB"/>
        </w:rPr>
        <w:t xml:space="preserve">And to provide this level of support, Treloar’s must raise a minimum of £2 million a year. Your donation could be the difference Treloar’s students need today. Get in touch and contact the team at Treloar's on 01420 547 477 or email </w:t>
      </w:r>
      <w:hyperlink r:id="rId10" w:history="1">
        <w:r w:rsidRPr="00C66F07">
          <w:rPr>
            <w:rFonts w:ascii="Poppins regular" w:eastAsia="Times New Roman" w:hAnsi="Poppins regular" w:cs="Calibri"/>
            <w:color w:val="0000FF"/>
            <w:sz w:val="20"/>
            <w:szCs w:val="20"/>
            <w:u w:val="single"/>
            <w:lang w:val="en-US" w:eastAsia="en-GB"/>
          </w:rPr>
          <w:t>fundraising@treloar.org.uk</w:t>
        </w:r>
      </w:hyperlink>
    </w:p>
    <w:p w14:paraId="4A8A279C" w14:textId="77777777" w:rsidR="00446989" w:rsidRPr="008B1717" w:rsidRDefault="00C66F07" w:rsidP="00C66F07">
      <w:pPr>
        <w:rPr>
          <w:rFonts w:ascii="Arial" w:hAnsi="Arial" w:cs="Arial"/>
        </w:rPr>
      </w:pPr>
    </w:p>
    <w:sectPr w:rsidR="00446989" w:rsidRPr="008B1717" w:rsidSect="00043D99">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EFA4" w14:textId="77777777" w:rsidR="008345F9" w:rsidRDefault="008345F9" w:rsidP="005F469A">
      <w:r>
        <w:separator/>
      </w:r>
    </w:p>
  </w:endnote>
  <w:endnote w:type="continuationSeparator" w:id="0">
    <w:p w14:paraId="1CD0DB6F" w14:textId="77777777" w:rsidR="008345F9" w:rsidRDefault="008345F9" w:rsidP="005F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regular">
    <w:altName w:val="Cambria"/>
    <w:panose1 w:val="00000000000000000000"/>
    <w:charset w:val="00"/>
    <w:family w:val="roman"/>
    <w:notTrueType/>
    <w:pitch w:val="default"/>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B668" w14:textId="77777777" w:rsidR="005F469A" w:rsidRDefault="005F469A" w:rsidP="005F469A">
    <w:pPr>
      <w:pStyle w:val="Footer"/>
      <w:jc w:val="right"/>
    </w:pPr>
    <w:r w:rsidRPr="00F500E1">
      <w:rPr>
        <w:noProof/>
      </w:rPr>
      <w:drawing>
        <wp:inline distT="0" distB="0" distL="0" distR="0" wp14:anchorId="11EA0E03" wp14:editId="5B2843D5">
          <wp:extent cx="51816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1600" cy="50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5A93" w14:textId="77777777" w:rsidR="008345F9" w:rsidRDefault="008345F9" w:rsidP="005F469A">
      <w:r>
        <w:separator/>
      </w:r>
    </w:p>
  </w:footnote>
  <w:footnote w:type="continuationSeparator" w:id="0">
    <w:p w14:paraId="3F3893B1" w14:textId="77777777" w:rsidR="008345F9" w:rsidRDefault="008345F9" w:rsidP="005F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F8A5" w14:textId="77777777" w:rsidR="005F469A" w:rsidRDefault="005F469A" w:rsidP="005F469A">
    <w:pPr>
      <w:pStyle w:val="Header"/>
      <w:jc w:val="right"/>
    </w:pPr>
    <w:r w:rsidRPr="00096DF8">
      <w:rPr>
        <w:noProof/>
      </w:rPr>
      <w:drawing>
        <wp:inline distT="0" distB="0" distL="0" distR="0" wp14:anchorId="46A8A175" wp14:editId="4E46EC74">
          <wp:extent cx="2380973" cy="4429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45438" cy="4921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DD66" w14:textId="77777777" w:rsidR="005F469A" w:rsidRDefault="005F469A" w:rsidP="005F469A">
    <w:pPr>
      <w:pStyle w:val="Header"/>
      <w:jc w:val="right"/>
    </w:pPr>
    <w:r w:rsidRPr="00267931">
      <w:rPr>
        <w:noProof/>
        <w:vertAlign w:val="subscript"/>
      </w:rPr>
      <w:drawing>
        <wp:inline distT="0" distB="0" distL="0" distR="0" wp14:anchorId="32BF2BCE" wp14:editId="6B00471D">
          <wp:extent cx="439420" cy="451892"/>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494" cy="520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63"/>
    <w:multiLevelType w:val="hybridMultilevel"/>
    <w:tmpl w:val="C71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F9"/>
    <w:rsid w:val="00043D99"/>
    <w:rsid w:val="00094305"/>
    <w:rsid w:val="000E0EE0"/>
    <w:rsid w:val="00237980"/>
    <w:rsid w:val="002E1CED"/>
    <w:rsid w:val="00367865"/>
    <w:rsid w:val="005F469A"/>
    <w:rsid w:val="007F1D93"/>
    <w:rsid w:val="008345F9"/>
    <w:rsid w:val="008B1717"/>
    <w:rsid w:val="00B25E12"/>
    <w:rsid w:val="00C6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B2F2"/>
  <w14:defaultImageDpi w14:val="32767"/>
  <w15:chartTrackingRefBased/>
  <w15:docId w15:val="{49B16ABD-BA16-4961-9686-A9FEE491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9A"/>
    <w:pPr>
      <w:tabs>
        <w:tab w:val="center" w:pos="4513"/>
        <w:tab w:val="right" w:pos="9026"/>
      </w:tabs>
    </w:pPr>
  </w:style>
  <w:style w:type="character" w:customStyle="1" w:styleId="HeaderChar">
    <w:name w:val="Header Char"/>
    <w:basedOn w:val="DefaultParagraphFont"/>
    <w:link w:val="Header"/>
    <w:uiPriority w:val="99"/>
    <w:rsid w:val="005F469A"/>
  </w:style>
  <w:style w:type="paragraph" w:styleId="Footer">
    <w:name w:val="footer"/>
    <w:basedOn w:val="Normal"/>
    <w:link w:val="FooterChar"/>
    <w:uiPriority w:val="99"/>
    <w:unhideWhenUsed/>
    <w:rsid w:val="005F469A"/>
    <w:pPr>
      <w:tabs>
        <w:tab w:val="center" w:pos="4513"/>
        <w:tab w:val="right" w:pos="9026"/>
      </w:tabs>
    </w:pPr>
  </w:style>
  <w:style w:type="character" w:customStyle="1" w:styleId="FooterChar">
    <w:name w:val="Footer Char"/>
    <w:basedOn w:val="DefaultParagraphFont"/>
    <w:link w:val="Footer"/>
    <w:uiPriority w:val="99"/>
    <w:rsid w:val="005F469A"/>
  </w:style>
  <w:style w:type="character" w:styleId="Hyperlink">
    <w:name w:val="Hyperlink"/>
    <w:basedOn w:val="DefaultParagraphFont"/>
    <w:uiPriority w:val="99"/>
    <w:unhideWhenUsed/>
    <w:rsid w:val="00094305"/>
    <w:rPr>
      <w:color w:val="0563C1" w:themeColor="hyperlink"/>
      <w:u w:val="single"/>
    </w:rPr>
  </w:style>
  <w:style w:type="character" w:styleId="UnresolvedMention">
    <w:name w:val="Unresolved Mention"/>
    <w:basedOn w:val="DefaultParagraphFont"/>
    <w:uiPriority w:val="99"/>
    <w:rsid w:val="0009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157">
      <w:bodyDiv w:val="1"/>
      <w:marLeft w:val="0"/>
      <w:marRight w:val="0"/>
      <w:marTop w:val="0"/>
      <w:marBottom w:val="0"/>
      <w:divBdr>
        <w:top w:val="none" w:sz="0" w:space="0" w:color="auto"/>
        <w:left w:val="none" w:sz="0" w:space="0" w:color="auto"/>
        <w:bottom w:val="none" w:sz="0" w:space="0" w:color="auto"/>
        <w:right w:val="none" w:sz="0" w:space="0" w:color="auto"/>
      </w:divBdr>
      <w:divsChild>
        <w:div w:id="474613691">
          <w:blockQuote w:val="1"/>
          <w:marLeft w:val="0"/>
          <w:marRight w:val="0"/>
          <w:marTop w:val="300"/>
          <w:marBottom w:val="600"/>
          <w:divBdr>
            <w:top w:val="none" w:sz="0" w:space="0" w:color="auto"/>
            <w:left w:val="single" w:sz="48" w:space="23" w:color="1E616B"/>
            <w:bottom w:val="none" w:sz="0" w:space="0" w:color="auto"/>
            <w:right w:val="none" w:sz="0" w:space="0" w:color="auto"/>
          </w:divBdr>
        </w:div>
      </w:divsChild>
    </w:div>
    <w:div w:id="625089708">
      <w:bodyDiv w:val="1"/>
      <w:marLeft w:val="0"/>
      <w:marRight w:val="0"/>
      <w:marTop w:val="0"/>
      <w:marBottom w:val="0"/>
      <w:divBdr>
        <w:top w:val="none" w:sz="0" w:space="0" w:color="auto"/>
        <w:left w:val="none" w:sz="0" w:space="0" w:color="auto"/>
        <w:bottom w:val="none" w:sz="0" w:space="0" w:color="auto"/>
        <w:right w:val="none" w:sz="0" w:space="0" w:color="auto"/>
      </w:divBdr>
    </w:div>
    <w:div w:id="1600481199">
      <w:bodyDiv w:val="1"/>
      <w:marLeft w:val="0"/>
      <w:marRight w:val="0"/>
      <w:marTop w:val="0"/>
      <w:marBottom w:val="0"/>
      <w:divBdr>
        <w:top w:val="none" w:sz="0" w:space="0" w:color="auto"/>
        <w:left w:val="none" w:sz="0" w:space="0" w:color="auto"/>
        <w:bottom w:val="none" w:sz="0" w:space="0" w:color="auto"/>
        <w:right w:val="none" w:sz="0" w:space="0" w:color="auto"/>
      </w:divBdr>
    </w:div>
    <w:div w:id="1609433870">
      <w:bodyDiv w:val="1"/>
      <w:marLeft w:val="0"/>
      <w:marRight w:val="0"/>
      <w:marTop w:val="0"/>
      <w:marBottom w:val="0"/>
      <w:divBdr>
        <w:top w:val="none" w:sz="0" w:space="0" w:color="auto"/>
        <w:left w:val="none" w:sz="0" w:space="0" w:color="auto"/>
        <w:bottom w:val="none" w:sz="0" w:space="0" w:color="auto"/>
        <w:right w:val="none" w:sz="0" w:space="0" w:color="auto"/>
      </w:divBdr>
    </w:div>
    <w:div w:id="1708867366">
      <w:bodyDiv w:val="1"/>
      <w:marLeft w:val="0"/>
      <w:marRight w:val="0"/>
      <w:marTop w:val="0"/>
      <w:marBottom w:val="0"/>
      <w:divBdr>
        <w:top w:val="none" w:sz="0" w:space="0" w:color="auto"/>
        <w:left w:val="none" w:sz="0" w:space="0" w:color="auto"/>
        <w:bottom w:val="none" w:sz="0" w:space="0" w:color="auto"/>
        <w:right w:val="none" w:sz="0" w:space="0" w:color="auto"/>
      </w:divBdr>
    </w:div>
    <w:div w:id="1762407945">
      <w:bodyDiv w:val="1"/>
      <w:marLeft w:val="0"/>
      <w:marRight w:val="0"/>
      <w:marTop w:val="0"/>
      <w:marBottom w:val="0"/>
      <w:divBdr>
        <w:top w:val="none" w:sz="0" w:space="0" w:color="auto"/>
        <w:left w:val="none" w:sz="0" w:space="0" w:color="auto"/>
        <w:bottom w:val="none" w:sz="0" w:space="0" w:color="auto"/>
        <w:right w:val="none" w:sz="0" w:space="0" w:color="auto"/>
      </w:divBdr>
    </w:div>
    <w:div w:id="1864510302">
      <w:bodyDiv w:val="1"/>
      <w:marLeft w:val="0"/>
      <w:marRight w:val="0"/>
      <w:marTop w:val="0"/>
      <w:marBottom w:val="0"/>
      <w:divBdr>
        <w:top w:val="none" w:sz="0" w:space="0" w:color="auto"/>
        <w:left w:val="none" w:sz="0" w:space="0" w:color="auto"/>
        <w:bottom w:val="none" w:sz="0" w:space="0" w:color="auto"/>
        <w:right w:val="none" w:sz="0" w:space="0" w:color="auto"/>
      </w:divBdr>
    </w:div>
    <w:div w:id="2011372764">
      <w:bodyDiv w:val="1"/>
      <w:marLeft w:val="0"/>
      <w:marRight w:val="0"/>
      <w:marTop w:val="0"/>
      <w:marBottom w:val="0"/>
      <w:divBdr>
        <w:top w:val="none" w:sz="0" w:space="0" w:color="auto"/>
        <w:left w:val="none" w:sz="0" w:space="0" w:color="auto"/>
        <w:bottom w:val="none" w:sz="0" w:space="0" w:color="auto"/>
        <w:right w:val="none" w:sz="0" w:space="0" w:color="auto"/>
      </w:divBdr>
    </w:div>
    <w:div w:id="20468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loa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fundraising@treloar.org.u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Staff\General\Departments\Marketing\Press%20releases%20and%20articles\Press%20release%20New%20Brand%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New Brand template 2023</Template>
  <TotalTime>6</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Karolina</dc:creator>
  <cp:keywords/>
  <dc:description/>
  <cp:lastModifiedBy>Moore, Helen</cp:lastModifiedBy>
  <cp:revision>2</cp:revision>
  <dcterms:created xsi:type="dcterms:W3CDTF">2024-02-13T12:35:00Z</dcterms:created>
  <dcterms:modified xsi:type="dcterms:W3CDTF">2024-02-13T12:35:00Z</dcterms:modified>
</cp:coreProperties>
</file>