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Welcome to the Accessible Vehicle Club. We are the UK’s first accessible vehicle subscription service. Our aim is to offer a scheme in which accessible motorists can be free of burdens, hassles and costs of traditional vehicle ownership. We are specifically for those who do not use their vehicle 365 days of the year and no longer want to pay for a vehicle to just ‘sit there’.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With our monthly subscription service, you can access different types of accessible vehicles throughout your 12 month plan, on the days/weeks you need a vehicle. This alleviates you of the cost and maintenance of traditional vehicle ownership, we even cover insurance, delivery costs, breakdown cover and much more…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Visit our advanced calculator page on our site to see how many days each plan will allow you over a 12 month period, depending on different vehicles. Each time you take a vehicle out, you can choose a different size or type and we will drop it off to you &amp; collect it for free.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Find out out if an accessible vehicle subscription is best for you- get in contact with out helpful sales team today &gt;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Phone: 0330 123 9122</w:t>
      </w:r>
    </w:p>
    <w:p w:rsidR="00000000" w:rsidDel="00000000" w:rsidP="00000000" w:rsidRDefault="00000000" w:rsidRPr="00000000" w14:paraId="0000000A">
      <w:pPr>
        <w:rPr/>
      </w:pPr>
      <w:r w:rsidDel="00000000" w:rsidR="00000000" w:rsidRPr="00000000">
        <w:rPr>
          <w:rtl w:val="0"/>
        </w:rPr>
        <w:t xml:space="preserve">Email: hello@accessiblevehicleclub.co.uk</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