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F42E" w14:textId="31759EC1" w:rsidR="000E0F1D" w:rsidRDefault="000E0F1D" w:rsidP="00A84947">
      <w:pPr>
        <w:spacing w:before="40" w:after="0"/>
        <w:rPr>
          <w:rStyle w:val="Strong"/>
          <w:rFonts w:cstheme="minorHAnsi"/>
          <w:color w:val="09162F"/>
          <w:sz w:val="30"/>
          <w:szCs w:val="30"/>
        </w:rPr>
      </w:pPr>
      <w:r>
        <w:rPr>
          <w:rFonts w:cstheme="minorHAnsi"/>
          <w:b/>
          <w:bCs/>
          <w:noProof/>
          <w:color w:val="09162F"/>
          <w:sz w:val="30"/>
          <w:szCs w:val="30"/>
        </w:rPr>
        <w:drawing>
          <wp:inline distT="0" distB="0" distL="0" distR="0" wp14:anchorId="085827E9" wp14:editId="6F890ABB">
            <wp:extent cx="5731510" cy="3820795"/>
            <wp:effectExtent l="0" t="0" r="2540" b="8255"/>
            <wp:docPr id="2" name="Picture 2" descr="A picture containing sky, outdoor, transport, power shov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, outdoor, transport, power shove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387CD" w14:textId="77777777" w:rsidR="000E0F1D" w:rsidRDefault="000E0F1D" w:rsidP="00A84947">
      <w:pPr>
        <w:spacing w:before="40" w:after="0"/>
        <w:rPr>
          <w:rStyle w:val="Strong"/>
          <w:rFonts w:cstheme="minorHAnsi"/>
          <w:color w:val="09162F"/>
          <w:sz w:val="30"/>
          <w:szCs w:val="30"/>
        </w:rPr>
      </w:pPr>
      <w:r>
        <w:rPr>
          <w:rStyle w:val="Strong"/>
          <w:rFonts w:cstheme="minorHAnsi"/>
          <w:color w:val="09162F"/>
          <w:sz w:val="30"/>
          <w:szCs w:val="30"/>
        </w:rPr>
        <w:t xml:space="preserve"> </w:t>
      </w:r>
    </w:p>
    <w:p w14:paraId="25DE65F3" w14:textId="40F422B8" w:rsidR="00623957" w:rsidRDefault="005202E8" w:rsidP="006457CB">
      <w:pPr>
        <w:spacing w:after="0"/>
        <w:rPr>
          <w:rFonts w:eastAsiaTheme="minorEastAsia"/>
          <w:sz w:val="24"/>
          <w:szCs w:val="24"/>
        </w:rPr>
      </w:pPr>
      <w:r w:rsidRPr="00F80DC2">
        <w:rPr>
          <w:b/>
          <w:bCs/>
          <w:color w:val="EF7B00"/>
          <w:sz w:val="28"/>
          <w:szCs w:val="28"/>
        </w:rPr>
        <w:t>&lt;&lt;</w:t>
      </w:r>
      <w:r>
        <w:rPr>
          <w:b/>
          <w:bCs/>
          <w:color w:val="EF7B00"/>
          <w:sz w:val="28"/>
          <w:szCs w:val="28"/>
        </w:rPr>
        <w:t>YOUR COMPANY</w:t>
      </w:r>
      <w:r w:rsidRPr="00F80DC2">
        <w:rPr>
          <w:b/>
          <w:bCs/>
          <w:color w:val="EF7B00"/>
          <w:sz w:val="28"/>
          <w:szCs w:val="28"/>
        </w:rPr>
        <w:t>&gt;&gt;</w:t>
      </w:r>
      <w:r>
        <w:rPr>
          <w:b/>
          <w:bCs/>
          <w:sz w:val="28"/>
          <w:szCs w:val="28"/>
        </w:rPr>
        <w:t xml:space="preserve"> TO EXHIBIT AT RWM &amp; LETSRECYCLE LIVE</w:t>
      </w:r>
      <w:r>
        <w:rPr>
          <w:b/>
          <w:bCs/>
          <w:sz w:val="28"/>
          <w:szCs w:val="28"/>
        </w:rPr>
        <w:br/>
      </w:r>
      <w:r w:rsidR="000E0F1D">
        <w:br/>
      </w:r>
      <w:r w:rsidR="1D233F56" w:rsidRPr="0F27848A">
        <w:rPr>
          <w:rFonts w:eastAsiaTheme="minorEastAsia"/>
          <w:sz w:val="24"/>
          <w:szCs w:val="24"/>
        </w:rPr>
        <w:t xml:space="preserve">A collaboration between the two leading UK events, RWM &amp; </w:t>
      </w:r>
      <w:proofErr w:type="spellStart"/>
      <w:r w:rsidR="1D233F56" w:rsidRPr="0F27848A">
        <w:rPr>
          <w:rFonts w:eastAsiaTheme="minorEastAsia"/>
          <w:sz w:val="24"/>
          <w:szCs w:val="24"/>
        </w:rPr>
        <w:t>Letsrecycle</w:t>
      </w:r>
      <w:proofErr w:type="spellEnd"/>
      <w:r w:rsidR="1D233F56" w:rsidRPr="0F27848A">
        <w:rPr>
          <w:rFonts w:eastAsiaTheme="minorEastAsia"/>
          <w:sz w:val="24"/>
          <w:szCs w:val="24"/>
        </w:rPr>
        <w:t xml:space="preserve"> Live combine to form the UK’s largest event for the recycling, </w:t>
      </w:r>
      <w:proofErr w:type="gramStart"/>
      <w:r w:rsidR="1D233F56" w:rsidRPr="0F27848A">
        <w:rPr>
          <w:rFonts w:eastAsiaTheme="minorEastAsia"/>
          <w:sz w:val="24"/>
          <w:szCs w:val="24"/>
        </w:rPr>
        <w:t>resource</w:t>
      </w:r>
      <w:proofErr w:type="gramEnd"/>
      <w:r w:rsidR="1D233F56" w:rsidRPr="0F27848A">
        <w:rPr>
          <w:rFonts w:eastAsiaTheme="minorEastAsia"/>
          <w:sz w:val="24"/>
          <w:szCs w:val="24"/>
        </w:rPr>
        <w:t xml:space="preserve"> and wider environmental services sector. The best of both events, the 2022 event features </w:t>
      </w:r>
      <w:r w:rsidR="00A84947" w:rsidRPr="006457CB">
        <w:rPr>
          <w:rFonts w:eastAsiaTheme="minorEastAsia"/>
          <w:b/>
          <w:bCs/>
          <w:sz w:val="24"/>
          <w:szCs w:val="24"/>
        </w:rPr>
        <w:t>12,000+ attendees</w:t>
      </w:r>
      <w:r w:rsidR="00A84947">
        <w:rPr>
          <w:rFonts w:eastAsiaTheme="minorEastAsia"/>
          <w:sz w:val="24"/>
          <w:szCs w:val="24"/>
        </w:rPr>
        <w:t xml:space="preserve">, </w:t>
      </w:r>
      <w:r w:rsidR="00A84947" w:rsidRPr="006457CB">
        <w:rPr>
          <w:rFonts w:eastAsiaTheme="minorEastAsia"/>
          <w:b/>
          <w:bCs/>
          <w:sz w:val="24"/>
          <w:szCs w:val="24"/>
        </w:rPr>
        <w:t>3</w:t>
      </w:r>
      <w:r w:rsidR="1D233F56" w:rsidRPr="006457CB">
        <w:rPr>
          <w:rFonts w:eastAsiaTheme="minorEastAsia"/>
          <w:b/>
          <w:bCs/>
          <w:sz w:val="24"/>
          <w:szCs w:val="24"/>
        </w:rPr>
        <w:t>00+ speakers</w:t>
      </w:r>
      <w:r w:rsidR="1D233F56" w:rsidRPr="0F27848A">
        <w:rPr>
          <w:rFonts w:eastAsiaTheme="minorEastAsia"/>
          <w:sz w:val="24"/>
          <w:szCs w:val="24"/>
        </w:rPr>
        <w:t xml:space="preserve"> across 9 conference theatres, </w:t>
      </w:r>
      <w:r w:rsidR="00A84947" w:rsidRPr="006457CB">
        <w:rPr>
          <w:rFonts w:eastAsiaTheme="minorEastAsia"/>
          <w:b/>
          <w:bCs/>
          <w:sz w:val="24"/>
          <w:szCs w:val="24"/>
        </w:rPr>
        <w:t>5</w:t>
      </w:r>
      <w:r w:rsidR="1D233F56" w:rsidRPr="006457CB">
        <w:rPr>
          <w:rFonts w:eastAsiaTheme="minorEastAsia"/>
          <w:b/>
          <w:bCs/>
          <w:sz w:val="24"/>
          <w:szCs w:val="24"/>
        </w:rPr>
        <w:t>50+ exhibitors</w:t>
      </w:r>
      <w:r w:rsidR="1D233F56" w:rsidRPr="0F27848A">
        <w:rPr>
          <w:rFonts w:eastAsiaTheme="minorEastAsia"/>
          <w:sz w:val="24"/>
          <w:szCs w:val="24"/>
        </w:rPr>
        <w:t>, live material processing, 50+ vehicle demonstrations and exclusive free to attend networking events including the Local Authority Lounge, Women in Sustainability, private meetings, the Careers Corner, the Innovation Awards and much more.</w:t>
      </w:r>
    </w:p>
    <w:p w14:paraId="25D7D2FA" w14:textId="70E4B718" w:rsidR="00A84947" w:rsidRDefault="00A84947" w:rsidP="00A84947">
      <w:pPr>
        <w:spacing w:before="40" w:after="0"/>
        <w:rPr>
          <w:rFonts w:eastAsiaTheme="minorEastAsia"/>
          <w:sz w:val="24"/>
          <w:szCs w:val="24"/>
        </w:rPr>
      </w:pPr>
    </w:p>
    <w:p w14:paraId="284DA2AB" w14:textId="3550F7FE" w:rsidR="006457CB" w:rsidRDefault="006457CB" w:rsidP="006457CB">
      <w:pPr>
        <w:spacing w:after="0"/>
      </w:pPr>
      <w:r w:rsidRPr="0006602C">
        <w:rPr>
          <w:color w:val="EF7B00"/>
        </w:rPr>
        <w:t>&lt;&lt;</w:t>
      </w:r>
      <w:r>
        <w:rPr>
          <w:color w:val="EF7B00"/>
        </w:rPr>
        <w:t>your company</w:t>
      </w:r>
      <w:r w:rsidRPr="0006602C">
        <w:rPr>
          <w:color w:val="EF7B00"/>
        </w:rPr>
        <w:t>&gt;&gt;</w:t>
      </w:r>
      <w:r>
        <w:t xml:space="preserve"> </w:t>
      </w:r>
      <w:r w:rsidR="1D233F56" w:rsidRPr="5E1C2F2C">
        <w:rPr>
          <w:rFonts w:eastAsiaTheme="minorEastAsia"/>
          <w:sz w:val="24"/>
          <w:szCs w:val="24"/>
        </w:rPr>
        <w:t xml:space="preserve">look forward to </w:t>
      </w:r>
      <w:r>
        <w:rPr>
          <w:rFonts w:eastAsiaTheme="minorEastAsia"/>
          <w:sz w:val="24"/>
          <w:szCs w:val="24"/>
        </w:rPr>
        <w:t xml:space="preserve">being part of </w:t>
      </w:r>
      <w:r w:rsidR="1D233F56" w:rsidRPr="5E1C2F2C">
        <w:rPr>
          <w:rFonts w:eastAsiaTheme="minorEastAsia"/>
          <w:sz w:val="24"/>
          <w:szCs w:val="24"/>
        </w:rPr>
        <w:t>a bigger, better, and revitalised event for the industry.</w:t>
      </w:r>
      <w:r>
        <w:rPr>
          <w:rFonts w:eastAsiaTheme="minorEastAsia"/>
          <w:sz w:val="24"/>
          <w:szCs w:val="24"/>
        </w:rPr>
        <w:t xml:space="preserve"> Come and visit us on stand </w:t>
      </w:r>
      <w:r w:rsidRPr="0006602C">
        <w:rPr>
          <w:color w:val="EF7B00"/>
        </w:rPr>
        <w:t xml:space="preserve">&lt;&lt;insert </w:t>
      </w:r>
      <w:r>
        <w:rPr>
          <w:color w:val="EF7B00"/>
        </w:rPr>
        <w:t>your stand number</w:t>
      </w:r>
      <w:r>
        <w:rPr>
          <w:color w:val="EF7B00"/>
        </w:rPr>
        <w:t xml:space="preserve">, and </w:t>
      </w:r>
      <w:r w:rsidRPr="006457CB">
        <w:rPr>
          <w:color w:val="EF7B00"/>
        </w:rPr>
        <w:t>information about any products/services that you will be bringing or launching, or what will be on offer at your stand</w:t>
      </w:r>
      <w:r w:rsidRPr="0006602C">
        <w:rPr>
          <w:color w:val="EF7B00"/>
        </w:rPr>
        <w:t>&gt;&gt;</w:t>
      </w:r>
      <w:r w:rsidRPr="006457CB">
        <w:rPr>
          <w:rFonts w:eastAsiaTheme="minorEastAsia"/>
          <w:sz w:val="24"/>
          <w:szCs w:val="24"/>
        </w:rPr>
        <w:t>.</w:t>
      </w:r>
    </w:p>
    <w:p w14:paraId="5E5787A5" w14:textId="2229BEC5" w:rsidR="00623957" w:rsidRPr="006457CB" w:rsidRDefault="1D233F56" w:rsidP="006457CB">
      <w:pPr>
        <w:spacing w:after="0"/>
      </w:pPr>
      <w:r w:rsidRPr="5E1C2F2C">
        <w:rPr>
          <w:rFonts w:eastAsiaTheme="minorEastAsia"/>
          <w:sz w:val="24"/>
          <w:szCs w:val="24"/>
        </w:rPr>
        <w:t>To register for your free ticket or for more information please visit</w:t>
      </w:r>
      <w:r w:rsidR="000E0F1D">
        <w:rPr>
          <w:rFonts w:eastAsiaTheme="minorEastAsia"/>
          <w:sz w:val="24"/>
          <w:szCs w:val="24"/>
        </w:rPr>
        <w:t>:</w:t>
      </w:r>
      <w:r w:rsidRPr="5E1C2F2C">
        <w:rPr>
          <w:rFonts w:eastAsiaTheme="minorEastAsia"/>
          <w:sz w:val="24"/>
          <w:szCs w:val="24"/>
        </w:rPr>
        <w:t xml:space="preserve"> </w:t>
      </w:r>
      <w:hyperlink r:id="rId8">
        <w:r w:rsidR="000E0F1D" w:rsidRPr="004309CC">
          <w:rPr>
            <w:highlight w:val="yellow"/>
          </w:rPr>
          <w:t xml:space="preserve">ADD YOUR COMPANY’S </w:t>
        </w:r>
        <w:r w:rsidR="000E0F1D">
          <w:rPr>
            <w:highlight w:val="yellow"/>
          </w:rPr>
          <w:t>UNIQUE REGISTRATION LINK</w:t>
        </w:r>
        <w:r w:rsidR="000E0F1D">
          <w:br/>
        </w:r>
        <w:r w:rsidR="000E0F1D">
          <w:br/>
        </w:r>
      </w:hyperlink>
      <w:r w:rsidRPr="5E1C2F2C">
        <w:rPr>
          <w:rFonts w:eastAsiaTheme="minorEastAsia"/>
          <w:sz w:val="24"/>
          <w:szCs w:val="24"/>
        </w:rPr>
        <w:t>Date: 14-15 September 2022</w:t>
      </w:r>
      <w:r w:rsidR="005202E8">
        <w:rPr>
          <w:rFonts w:eastAsiaTheme="minorEastAsia"/>
          <w:sz w:val="24"/>
          <w:szCs w:val="24"/>
        </w:rPr>
        <w:br/>
        <w:t>Venue: The NEC, Birmingham</w:t>
      </w:r>
      <w:r w:rsidR="000E0F1D">
        <w:br/>
      </w:r>
      <w:r w:rsidRPr="5E1C2F2C">
        <w:rPr>
          <w:rFonts w:eastAsiaTheme="minorEastAsia"/>
          <w:sz w:val="24"/>
          <w:szCs w:val="24"/>
        </w:rPr>
        <w:t>Halls: 17-20</w:t>
      </w:r>
      <w:r w:rsidR="000E0F1D">
        <w:br/>
      </w:r>
      <w:r w:rsidRPr="5E1C2F2C">
        <w:rPr>
          <w:rFonts w:eastAsiaTheme="minorEastAsia"/>
          <w:sz w:val="24"/>
          <w:szCs w:val="24"/>
        </w:rPr>
        <w:t>Opening Times: 9.30 - 5pm</w:t>
      </w:r>
    </w:p>
    <w:sectPr w:rsidR="00623957" w:rsidRPr="006457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4F3DC6"/>
    <w:rsid w:val="000E0F1D"/>
    <w:rsid w:val="005202E8"/>
    <w:rsid w:val="00623957"/>
    <w:rsid w:val="006457CB"/>
    <w:rsid w:val="00A84947"/>
    <w:rsid w:val="0F27848A"/>
    <w:rsid w:val="1D233F56"/>
    <w:rsid w:val="454F3DC6"/>
    <w:rsid w:val="5E1C2F2C"/>
    <w:rsid w:val="68E9B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3DC6"/>
  <w15:chartTrackingRefBased/>
  <w15:docId w15:val="{3E6066F4-9B38-4761-AED3-ED6E9FD0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0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s.la/Q011ycBK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0c86b-98be-4cdb-9942-f0b3f29f25f2">
      <Terms xmlns="http://schemas.microsoft.com/office/infopath/2007/PartnerControls"/>
    </lcf76f155ced4ddcb4097134ff3c332f>
    <TaxCatchAll xmlns="7bace1d9-abc5-44f0-8955-1896cb65a1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FDC9BA14DA3498A905EB397AAEE49" ma:contentTypeVersion="16" ma:contentTypeDescription="Create a new document." ma:contentTypeScope="" ma:versionID="34f76932523a41cfe64afecbea31a1f9">
  <xsd:schema xmlns:xsd="http://www.w3.org/2001/XMLSchema" xmlns:xs="http://www.w3.org/2001/XMLSchema" xmlns:p="http://schemas.microsoft.com/office/2006/metadata/properties" xmlns:ns2="2d80c86b-98be-4cdb-9942-f0b3f29f25f2" xmlns:ns3="7bace1d9-abc5-44f0-8955-1896cb65a1a8" targetNamespace="http://schemas.microsoft.com/office/2006/metadata/properties" ma:root="true" ma:fieldsID="eb9ecbcf2a7702d80da53171ba1d7aeb" ns2:_="" ns3:_="">
    <xsd:import namespace="2d80c86b-98be-4cdb-9942-f0b3f29f25f2"/>
    <xsd:import namespace="7bace1d9-abc5-44f0-8955-1896cb65a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0c86b-98be-4cdb-9942-f0b3f29f2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775eb8-e86b-40f3-a104-c7ca5c32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ce1d9-abc5-44f0-8955-1896cb65a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02ee4a-ffd9-4d4d-86cf-98899655dce0}" ma:internalName="TaxCatchAll" ma:showField="CatchAllData" ma:web="7bace1d9-abc5-44f0-8955-1896cb65a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B2B83-DCAD-463A-94E9-533AAADB538A}">
  <ds:schemaRefs>
    <ds:schemaRef ds:uri="http://schemas.microsoft.com/office/2006/metadata/properties"/>
    <ds:schemaRef ds:uri="http://schemas.microsoft.com/office/infopath/2007/PartnerControls"/>
    <ds:schemaRef ds:uri="2d80c86b-98be-4cdb-9942-f0b3f29f25f2"/>
    <ds:schemaRef ds:uri="7bace1d9-abc5-44f0-8955-1896cb65a1a8"/>
  </ds:schemaRefs>
</ds:datastoreItem>
</file>

<file path=customXml/itemProps2.xml><?xml version="1.0" encoding="utf-8"?>
<ds:datastoreItem xmlns:ds="http://schemas.openxmlformats.org/officeDocument/2006/customXml" ds:itemID="{6385EBDD-68C0-4224-8BF2-E112121AE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0c86b-98be-4cdb-9942-f0b3f29f25f2"/>
    <ds:schemaRef ds:uri="7bace1d9-abc5-44f0-8955-1896cb65a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EB6D2-FF78-4DAD-BFBA-AEEDD965F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Grenfell</dc:creator>
  <cp:keywords/>
  <dc:description/>
  <cp:lastModifiedBy>Luke Verrier</cp:lastModifiedBy>
  <cp:revision>6</cp:revision>
  <dcterms:created xsi:type="dcterms:W3CDTF">2022-01-10T15:56:00Z</dcterms:created>
  <dcterms:modified xsi:type="dcterms:W3CDTF">2022-05-18T08:13:00Z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0x010100CDAFDC9BA14DA3498A905EB397AAEE49</vt:lpwstr>
  </property>
</Properties>
</file>